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49627" w14:textId="31A0D75D" w:rsidR="0009031D" w:rsidRPr="00E7090E" w:rsidRDefault="0009031D" w:rsidP="0021741E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090E">
        <w:rPr>
          <w:rFonts w:ascii="Times New Roman" w:hAnsi="Times New Roman" w:cs="Times New Roman"/>
          <w:i/>
          <w:sz w:val="16"/>
          <w:szCs w:val="16"/>
        </w:rPr>
        <w:t xml:space="preserve">Załącznik nr 1 do Zarządzenia nr </w:t>
      </w:r>
      <w:r w:rsidR="00AC7D1F">
        <w:rPr>
          <w:rFonts w:ascii="Times New Roman" w:hAnsi="Times New Roman" w:cs="Times New Roman"/>
          <w:i/>
          <w:sz w:val="16"/>
          <w:szCs w:val="16"/>
        </w:rPr>
        <w:t>59</w:t>
      </w:r>
      <w:r w:rsidRPr="00E7090E">
        <w:rPr>
          <w:rFonts w:ascii="Times New Roman" w:hAnsi="Times New Roman" w:cs="Times New Roman"/>
          <w:i/>
          <w:sz w:val="16"/>
          <w:szCs w:val="16"/>
        </w:rPr>
        <w:t>/2026 Dyrektora Centrum Kultury Podgórza w Krakowie z dnia 02.01.2026 r.</w:t>
      </w:r>
    </w:p>
    <w:p w14:paraId="69811A20" w14:textId="77777777" w:rsidR="0009031D" w:rsidRPr="00E7090E" w:rsidRDefault="0009031D" w:rsidP="0021741E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090E">
        <w:rPr>
          <w:rFonts w:ascii="Times New Roman" w:hAnsi="Times New Roman" w:cs="Times New Roman"/>
          <w:i/>
          <w:sz w:val="16"/>
          <w:szCs w:val="16"/>
        </w:rPr>
        <w:t>w sprawie wprowadzenia Regulaminu udzielania zamówień publicznych na dostawy lub usługi z zakresu</w:t>
      </w:r>
    </w:p>
    <w:p w14:paraId="18D4342A" w14:textId="77777777" w:rsidR="0009031D" w:rsidRPr="00E7090E" w:rsidRDefault="0009031D" w:rsidP="0021741E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090E">
        <w:rPr>
          <w:rFonts w:ascii="Times New Roman" w:hAnsi="Times New Roman" w:cs="Times New Roman"/>
          <w:i/>
          <w:sz w:val="16"/>
          <w:szCs w:val="16"/>
        </w:rPr>
        <w:t>działalności kulturalnej w Centrum Kultury Podgórza w Krakowie</w:t>
      </w:r>
    </w:p>
    <w:p w14:paraId="1FE1F05F" w14:textId="77777777" w:rsidR="0009031D" w:rsidRPr="00E7090E" w:rsidRDefault="0009031D" w:rsidP="0021741E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9CF406F" w14:textId="77777777" w:rsidR="0009031D" w:rsidRPr="00AC7D1F" w:rsidRDefault="0009031D" w:rsidP="0021741E">
      <w:pPr>
        <w:pStyle w:val="Bezodstpw"/>
        <w:jc w:val="right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AC7D1F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Załącznik nr </w:t>
      </w:r>
      <w:r w:rsidR="00801B38" w:rsidRPr="00AC7D1F">
        <w:rPr>
          <w:rFonts w:ascii="Times New Roman" w:hAnsi="Times New Roman" w:cs="Times New Roman"/>
          <w:b/>
          <w:bCs/>
          <w:i/>
          <w:sz w:val="16"/>
          <w:szCs w:val="16"/>
        </w:rPr>
        <w:t>7</w:t>
      </w:r>
      <w:r w:rsidRPr="00AC7D1F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do Regulaminu Udzielania Zamówień Publicznych na dostawy lub usługi z zakresu działalności kulturalnej</w:t>
      </w:r>
    </w:p>
    <w:p w14:paraId="5EE7A695" w14:textId="77777777" w:rsidR="008960D5" w:rsidRDefault="008960D5" w:rsidP="00FC6FAB">
      <w:pPr>
        <w:pStyle w:val="Tekstpodstawowy"/>
        <w:spacing w:line="360" w:lineRule="auto"/>
        <w:ind w:left="0"/>
        <w:rPr>
          <w:i/>
          <w:sz w:val="20"/>
        </w:rPr>
      </w:pPr>
    </w:p>
    <w:p w14:paraId="77EE8E2C" w14:textId="77777777" w:rsidR="008960D5" w:rsidRPr="0021741E" w:rsidRDefault="005763A0" w:rsidP="00FC6FAB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ZAPYTANIE</w:t>
      </w:r>
      <w:r w:rsidRPr="0021741E">
        <w:rPr>
          <w:rFonts w:ascii="Times New Roman" w:hAnsi="Times New Roman" w:cs="Times New Roman"/>
          <w:b/>
          <w:spacing w:val="-3"/>
        </w:rPr>
        <w:t xml:space="preserve"> </w:t>
      </w:r>
      <w:r w:rsidRPr="0021741E">
        <w:rPr>
          <w:rFonts w:ascii="Times New Roman" w:hAnsi="Times New Roman" w:cs="Times New Roman"/>
          <w:b/>
          <w:spacing w:val="-2"/>
        </w:rPr>
        <w:t>OFERTOWE</w:t>
      </w:r>
    </w:p>
    <w:p w14:paraId="15D12B58" w14:textId="77777777" w:rsidR="008960D5" w:rsidRPr="0021741E" w:rsidRDefault="005763A0" w:rsidP="00FC6FAB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na</w:t>
      </w:r>
      <w:r w:rsidRPr="0021741E">
        <w:rPr>
          <w:rFonts w:ascii="Times New Roman" w:hAnsi="Times New Roman" w:cs="Times New Roman"/>
          <w:b/>
          <w:spacing w:val="-5"/>
        </w:rPr>
        <w:t xml:space="preserve"> </w:t>
      </w:r>
      <w:r w:rsidRPr="0021741E">
        <w:rPr>
          <w:rFonts w:ascii="Times New Roman" w:hAnsi="Times New Roman" w:cs="Times New Roman"/>
          <w:b/>
        </w:rPr>
        <w:t>dostawy</w:t>
      </w:r>
      <w:r w:rsidRPr="0021741E">
        <w:rPr>
          <w:rFonts w:ascii="Times New Roman" w:hAnsi="Times New Roman" w:cs="Times New Roman"/>
          <w:b/>
          <w:spacing w:val="-7"/>
        </w:rPr>
        <w:t xml:space="preserve"> </w:t>
      </w:r>
      <w:r w:rsidRPr="0021741E">
        <w:rPr>
          <w:rFonts w:ascii="Times New Roman" w:hAnsi="Times New Roman" w:cs="Times New Roman"/>
          <w:b/>
        </w:rPr>
        <w:t>i/lub</w:t>
      </w:r>
      <w:r w:rsidRPr="0021741E">
        <w:rPr>
          <w:rFonts w:ascii="Times New Roman" w:hAnsi="Times New Roman" w:cs="Times New Roman"/>
          <w:b/>
          <w:spacing w:val="-6"/>
        </w:rPr>
        <w:t xml:space="preserve"> </w:t>
      </w:r>
      <w:r w:rsidRPr="0021741E">
        <w:rPr>
          <w:rFonts w:ascii="Times New Roman" w:hAnsi="Times New Roman" w:cs="Times New Roman"/>
          <w:b/>
        </w:rPr>
        <w:t>usługi</w:t>
      </w:r>
      <w:r w:rsidRPr="0021741E">
        <w:rPr>
          <w:rFonts w:ascii="Times New Roman" w:hAnsi="Times New Roman" w:cs="Times New Roman"/>
          <w:b/>
          <w:spacing w:val="-6"/>
        </w:rPr>
        <w:t xml:space="preserve"> </w:t>
      </w:r>
      <w:r w:rsidRPr="0021741E">
        <w:rPr>
          <w:rFonts w:ascii="Times New Roman" w:hAnsi="Times New Roman" w:cs="Times New Roman"/>
          <w:b/>
        </w:rPr>
        <w:t>z</w:t>
      </w:r>
      <w:r w:rsidRPr="0021741E">
        <w:rPr>
          <w:rFonts w:ascii="Times New Roman" w:hAnsi="Times New Roman" w:cs="Times New Roman"/>
          <w:b/>
          <w:spacing w:val="-4"/>
        </w:rPr>
        <w:t xml:space="preserve"> </w:t>
      </w:r>
      <w:r w:rsidRPr="0021741E">
        <w:rPr>
          <w:rFonts w:ascii="Times New Roman" w:hAnsi="Times New Roman" w:cs="Times New Roman"/>
          <w:b/>
        </w:rPr>
        <w:t>zakresu</w:t>
      </w:r>
      <w:r w:rsidRPr="0021741E">
        <w:rPr>
          <w:rFonts w:ascii="Times New Roman" w:hAnsi="Times New Roman" w:cs="Times New Roman"/>
          <w:b/>
          <w:spacing w:val="-6"/>
        </w:rPr>
        <w:t xml:space="preserve"> </w:t>
      </w:r>
      <w:r w:rsidRPr="0021741E">
        <w:rPr>
          <w:rFonts w:ascii="Times New Roman" w:hAnsi="Times New Roman" w:cs="Times New Roman"/>
          <w:b/>
        </w:rPr>
        <w:t>działalności</w:t>
      </w:r>
      <w:r w:rsidRPr="0021741E">
        <w:rPr>
          <w:rFonts w:ascii="Times New Roman" w:hAnsi="Times New Roman" w:cs="Times New Roman"/>
          <w:b/>
          <w:spacing w:val="-3"/>
        </w:rPr>
        <w:t xml:space="preserve"> </w:t>
      </w:r>
      <w:r w:rsidRPr="0021741E">
        <w:rPr>
          <w:rFonts w:ascii="Times New Roman" w:hAnsi="Times New Roman" w:cs="Times New Roman"/>
          <w:b/>
        </w:rPr>
        <w:t>kulturalnej (tryb konkurencyjny ograniczony)</w:t>
      </w:r>
    </w:p>
    <w:p w14:paraId="6D8A6896" w14:textId="77777777" w:rsidR="00C80562" w:rsidRPr="0021741E" w:rsidRDefault="00C80562" w:rsidP="0021741E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71DB24B8" w14:textId="77777777" w:rsidR="00C80562" w:rsidRPr="0021741E" w:rsidRDefault="00C80562" w:rsidP="00FC6FAB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 xml:space="preserve">Zamawiający: </w:t>
      </w:r>
    </w:p>
    <w:p w14:paraId="7F1CAC23" w14:textId="77777777" w:rsidR="00C80562" w:rsidRPr="0021741E" w:rsidRDefault="00C80562" w:rsidP="00FC6FAB">
      <w:pPr>
        <w:pStyle w:val="Bezodstpw"/>
        <w:spacing w:line="360" w:lineRule="auto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Centrum</w:t>
      </w:r>
      <w:r w:rsidRPr="0021741E">
        <w:rPr>
          <w:rFonts w:ascii="Times New Roman" w:hAnsi="Times New Roman" w:cs="Times New Roman"/>
          <w:spacing w:val="-9"/>
        </w:rPr>
        <w:t xml:space="preserve"> </w:t>
      </w:r>
      <w:r w:rsidRPr="0021741E">
        <w:rPr>
          <w:rFonts w:ascii="Times New Roman" w:hAnsi="Times New Roman" w:cs="Times New Roman"/>
        </w:rPr>
        <w:t>Kultury</w:t>
      </w:r>
      <w:r w:rsidRPr="0021741E">
        <w:rPr>
          <w:rFonts w:ascii="Times New Roman" w:hAnsi="Times New Roman" w:cs="Times New Roman"/>
          <w:spacing w:val="-9"/>
        </w:rPr>
        <w:t xml:space="preserve"> </w:t>
      </w:r>
      <w:r w:rsidRPr="0021741E">
        <w:rPr>
          <w:rFonts w:ascii="Times New Roman" w:hAnsi="Times New Roman" w:cs="Times New Roman"/>
        </w:rPr>
        <w:t>Podgórza</w:t>
      </w:r>
      <w:r w:rsidRPr="0021741E">
        <w:rPr>
          <w:rFonts w:ascii="Times New Roman" w:hAnsi="Times New Roman" w:cs="Times New Roman"/>
          <w:spacing w:val="-9"/>
        </w:rPr>
        <w:t xml:space="preserve"> </w:t>
      </w:r>
      <w:r w:rsidRPr="0021741E">
        <w:rPr>
          <w:rFonts w:ascii="Times New Roman" w:hAnsi="Times New Roman" w:cs="Times New Roman"/>
        </w:rPr>
        <w:t>w</w:t>
      </w:r>
      <w:r w:rsidRPr="0021741E">
        <w:rPr>
          <w:rFonts w:ascii="Times New Roman" w:hAnsi="Times New Roman" w:cs="Times New Roman"/>
          <w:spacing w:val="-10"/>
        </w:rPr>
        <w:t xml:space="preserve"> </w:t>
      </w:r>
      <w:r w:rsidRPr="0021741E">
        <w:rPr>
          <w:rFonts w:ascii="Times New Roman" w:hAnsi="Times New Roman" w:cs="Times New Roman"/>
        </w:rPr>
        <w:t xml:space="preserve">Krakowie </w:t>
      </w:r>
    </w:p>
    <w:p w14:paraId="0A04C051" w14:textId="77777777" w:rsidR="00C80562" w:rsidRPr="0021741E" w:rsidRDefault="00C80562" w:rsidP="00FC6FAB">
      <w:pPr>
        <w:pStyle w:val="Bezodstpw"/>
        <w:spacing w:line="360" w:lineRule="auto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ul. Sokolska 13</w:t>
      </w:r>
    </w:p>
    <w:p w14:paraId="735291CE" w14:textId="77777777" w:rsidR="00C80562" w:rsidRPr="0021741E" w:rsidRDefault="00C80562" w:rsidP="00FC6FAB">
      <w:pPr>
        <w:pStyle w:val="Bezodstpw"/>
        <w:spacing w:line="360" w:lineRule="auto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30-510</w:t>
      </w:r>
      <w:r w:rsidRPr="0021741E">
        <w:rPr>
          <w:rFonts w:ascii="Times New Roman" w:hAnsi="Times New Roman" w:cs="Times New Roman"/>
          <w:spacing w:val="-3"/>
        </w:rPr>
        <w:t xml:space="preserve"> </w:t>
      </w:r>
      <w:r w:rsidRPr="0021741E">
        <w:rPr>
          <w:rFonts w:ascii="Times New Roman" w:hAnsi="Times New Roman" w:cs="Times New Roman"/>
        </w:rPr>
        <w:t>Kraków</w:t>
      </w:r>
    </w:p>
    <w:p w14:paraId="41B07662" w14:textId="69C29025" w:rsidR="00C80562" w:rsidRPr="0021741E" w:rsidRDefault="00C80562" w:rsidP="00FC6FAB">
      <w:pPr>
        <w:pStyle w:val="Bezodstpw"/>
        <w:spacing w:line="360" w:lineRule="auto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NIP:</w:t>
      </w:r>
      <w:r w:rsidRPr="0021741E">
        <w:rPr>
          <w:rFonts w:ascii="Times New Roman" w:hAnsi="Times New Roman" w:cs="Times New Roman"/>
          <w:spacing w:val="-7"/>
        </w:rPr>
        <w:t xml:space="preserve"> </w:t>
      </w:r>
      <w:r w:rsidR="00FC6FAB" w:rsidRPr="0021741E">
        <w:rPr>
          <w:rFonts w:ascii="Times New Roman" w:hAnsi="Times New Roman" w:cs="Times New Roman"/>
          <w:spacing w:val="-7"/>
        </w:rPr>
        <w:t>6793353072</w:t>
      </w:r>
    </w:p>
    <w:p w14:paraId="70D41810" w14:textId="1DE9AABC" w:rsidR="00C80562" w:rsidRPr="0021741E" w:rsidRDefault="00C80562" w:rsidP="00FC6FAB">
      <w:pPr>
        <w:pStyle w:val="Bezodstpw"/>
        <w:spacing w:line="360" w:lineRule="auto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e-mail:</w:t>
      </w:r>
      <w:r w:rsidRPr="0021741E">
        <w:rPr>
          <w:rFonts w:ascii="Times New Roman" w:hAnsi="Times New Roman" w:cs="Times New Roman"/>
          <w:spacing w:val="-14"/>
        </w:rPr>
        <w:t xml:space="preserve"> </w:t>
      </w:r>
      <w:hyperlink r:id="rId8">
        <w:r w:rsidRPr="0021741E">
          <w:rPr>
            <w:rFonts w:ascii="Times New Roman" w:hAnsi="Times New Roman" w:cs="Times New Roman"/>
          </w:rPr>
          <w:t>sekretariat@ckpodgorza.pl</w:t>
        </w:r>
      </w:hyperlink>
      <w:r w:rsidRPr="0021741E">
        <w:rPr>
          <w:rFonts w:ascii="Times New Roman" w:hAnsi="Times New Roman" w:cs="Times New Roman"/>
        </w:rPr>
        <w:t xml:space="preserve"> tel. 12 656 36 70</w:t>
      </w:r>
    </w:p>
    <w:p w14:paraId="13AC10FB" w14:textId="77777777" w:rsidR="00C80562" w:rsidRPr="0021741E" w:rsidRDefault="00C80562" w:rsidP="00FC6FAB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Przedmiot zamówienia:</w:t>
      </w:r>
    </w:p>
    <w:p w14:paraId="5F43F8E8" w14:textId="1AC8E1C3" w:rsidR="00C80562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Dostosowanie spektaklu do potrzeb osób z niepełnosprawnościami – AD i PJM</w:t>
      </w:r>
    </w:p>
    <w:p w14:paraId="62232062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Przedmiotem zamówienia jest wykonanie usługi dostosowania spektaklu teatralnego pt. „Oberża pod Złamanym Groszem”, realizowanego w dniu 25 lutego 2026 r. w Ośrodku Ruczaj Centrum Kultury Podgórza, do potrzeb osób z niepełnosprawnością wzroku oraz osób Głuchych i słabosłyszących, poprzez:</w:t>
      </w:r>
    </w:p>
    <w:p w14:paraId="789E3B15" w14:textId="04D5211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 xml:space="preserve">Opracowanie i realizację audiodeskrypcji (AD) – w formie </w:t>
      </w:r>
      <w:r w:rsidR="0021741E">
        <w:rPr>
          <w:rFonts w:ascii="Times New Roman" w:hAnsi="Times New Roman" w:cs="Times New Roman"/>
        </w:rPr>
        <w:t>nagrania lub odczytu na żywo, z </w:t>
      </w:r>
      <w:r w:rsidRPr="0021741E">
        <w:rPr>
          <w:rFonts w:ascii="Times New Roman" w:hAnsi="Times New Roman" w:cs="Times New Roman"/>
        </w:rPr>
        <w:t>możliwością zapewnienia sprzętu (odbiorników) dla publiczności, jeśli będzie to niezbędne do odbioru treści.</w:t>
      </w:r>
    </w:p>
    <w:p w14:paraId="694D974D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>Tłumaczenie spektaklu na Polski Język Migowy (PJM) – wykonane na żywo podczas wydarzenia przez profesjonalnego tłumacza/tłumaczkę PJM.</w:t>
      </w:r>
    </w:p>
    <w:p w14:paraId="60B25CC8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Zamawiający dopuszcza możliwość składania ofert częściowych – osobno na realizację audiodeskrypcji i osobno na tłumaczenie PJM.</w:t>
      </w:r>
    </w:p>
    <w:p w14:paraId="359E4F81" w14:textId="76A9F2E1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Zamówienie wynika z potrzeby zapewnienia dostępności wydarzeń kulturalnych dla osób ze szczególnymi potrzebami, zgodnie z obowiązującymi przepisami o dostępności oraz przyjętą przez instytucję strategią inkluzywności. Dostosowanie spektaklu do potrzeb osób z niepełnosprawnością słuchu i wzroku pozwoli poszerzyć grono odbiorców wydarzenia i umożliwić im pełnowartościowy udział w życiu kulturalnym. Działanie ma charakter nie tylko techni</w:t>
      </w:r>
      <w:r w:rsidR="0021741E">
        <w:rPr>
          <w:rFonts w:ascii="Times New Roman" w:hAnsi="Times New Roman" w:cs="Times New Roman"/>
        </w:rPr>
        <w:t>czny, ale również artystyczny i </w:t>
      </w:r>
      <w:r w:rsidRPr="0021741E">
        <w:rPr>
          <w:rFonts w:ascii="Times New Roman" w:hAnsi="Times New Roman" w:cs="Times New Roman"/>
        </w:rPr>
        <w:t>społeczny – wzbogaca odbiór spektaklu i buduje otwartą, różnorodną publiczność.</w:t>
      </w:r>
    </w:p>
    <w:p w14:paraId="155CE274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Szczegółowe wymagania</w:t>
      </w:r>
    </w:p>
    <w:p w14:paraId="276846C5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Audiodeskrypcja:</w:t>
      </w:r>
    </w:p>
    <w:p w14:paraId="666FCA1B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>przygotowanie skryptu AD na podstawie udostępnionego scenariusza i nagrania wideo spektaklu;</w:t>
      </w:r>
    </w:p>
    <w:p w14:paraId="69A96624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lastRenderedPageBreak/>
        <w:t>●</w:t>
      </w:r>
      <w:r w:rsidRPr="0021741E">
        <w:rPr>
          <w:rFonts w:ascii="Times New Roman" w:hAnsi="Times New Roman" w:cs="Times New Roman"/>
        </w:rPr>
        <w:tab/>
        <w:t>nagranie i montaż audiodeskrypcji lub zapewnienie lektora do czytania na żywo;</w:t>
      </w:r>
    </w:p>
    <w:p w14:paraId="22C06858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>dostarczenie odbiorników (jeśli będą wymagane);</w:t>
      </w:r>
    </w:p>
    <w:p w14:paraId="4A6FB5B6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>obecność na próbach w dniach 24–25 lutego 2026 r. w celu dostosowania AD do rytmu spektaklu.</w:t>
      </w:r>
    </w:p>
    <w:p w14:paraId="3A9AD45E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Tłumaczenie PJM:</w:t>
      </w:r>
    </w:p>
    <w:p w14:paraId="60D1FE67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>obecność tłumacza/tłumaczki/teamu tłumaczy PJM na spektaklu 25 lutego 2026 r.;</w:t>
      </w:r>
    </w:p>
    <w:p w14:paraId="7319909A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>znajomość realiów tłumaczenia artystycznego;</w:t>
      </w:r>
    </w:p>
    <w:p w14:paraId="36CD6652" w14:textId="77777777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●</w:t>
      </w:r>
      <w:r w:rsidRPr="0021741E">
        <w:rPr>
          <w:rFonts w:ascii="Times New Roman" w:hAnsi="Times New Roman" w:cs="Times New Roman"/>
        </w:rPr>
        <w:tab/>
        <w:t>udział w próbie generalnej z aktorami 24 lub 25 lutego.</w:t>
      </w:r>
    </w:p>
    <w:p w14:paraId="3407249B" w14:textId="6946CD09" w:rsidR="00FC6FAB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Zamawiający zapewni Wykonawcom dostęp do scenariusza ora</w:t>
      </w:r>
      <w:r w:rsidRPr="0021741E">
        <w:rPr>
          <w:rFonts w:ascii="Times New Roman" w:hAnsi="Times New Roman" w:cs="Times New Roman"/>
        </w:rPr>
        <w:t>z rejestracji wideo spektaklu w </w:t>
      </w:r>
      <w:r w:rsidRPr="0021741E">
        <w:rPr>
          <w:rFonts w:ascii="Times New Roman" w:hAnsi="Times New Roman" w:cs="Times New Roman"/>
        </w:rPr>
        <w:t>celach przygotowawczych. Wykonawcy powinni wykazać się doświadczeniem w realizacji usług w obszarze dostępności wydarzeń artystycznych.</w:t>
      </w:r>
    </w:p>
    <w:p w14:paraId="146659F7" w14:textId="23DA3925" w:rsidR="00C80562" w:rsidRPr="0021741E" w:rsidRDefault="00C80562" w:rsidP="00FC6FAB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  <w:b/>
        </w:rPr>
        <w:t>Termin</w:t>
      </w:r>
      <w:r w:rsidRPr="0021741E">
        <w:rPr>
          <w:rFonts w:ascii="Times New Roman" w:hAnsi="Times New Roman" w:cs="Times New Roman"/>
          <w:b/>
          <w:spacing w:val="-3"/>
        </w:rPr>
        <w:t xml:space="preserve"> </w:t>
      </w:r>
      <w:r w:rsidRPr="0021741E">
        <w:rPr>
          <w:rFonts w:ascii="Times New Roman" w:hAnsi="Times New Roman" w:cs="Times New Roman"/>
          <w:b/>
        </w:rPr>
        <w:t>realizacji</w:t>
      </w:r>
      <w:r w:rsidRPr="0021741E">
        <w:rPr>
          <w:rFonts w:ascii="Times New Roman" w:hAnsi="Times New Roman" w:cs="Times New Roman"/>
          <w:b/>
          <w:spacing w:val="-3"/>
        </w:rPr>
        <w:t xml:space="preserve"> </w:t>
      </w:r>
      <w:r w:rsidRPr="0021741E">
        <w:rPr>
          <w:rFonts w:ascii="Times New Roman" w:hAnsi="Times New Roman" w:cs="Times New Roman"/>
          <w:b/>
        </w:rPr>
        <w:t>przedmiotu</w:t>
      </w:r>
      <w:r w:rsidRPr="0021741E">
        <w:rPr>
          <w:rFonts w:ascii="Times New Roman" w:hAnsi="Times New Roman" w:cs="Times New Roman"/>
          <w:b/>
          <w:spacing w:val="-3"/>
        </w:rPr>
        <w:t xml:space="preserve"> </w:t>
      </w:r>
      <w:r w:rsidRPr="0021741E">
        <w:rPr>
          <w:rFonts w:ascii="Times New Roman" w:hAnsi="Times New Roman" w:cs="Times New Roman"/>
          <w:b/>
          <w:spacing w:val="-2"/>
        </w:rPr>
        <w:t>zamówienia:</w:t>
      </w:r>
      <w:r w:rsidR="00FC6FAB" w:rsidRPr="0021741E">
        <w:rPr>
          <w:rFonts w:ascii="Times New Roman" w:hAnsi="Times New Roman" w:cs="Times New Roman"/>
          <w:b/>
          <w:spacing w:val="-2"/>
        </w:rPr>
        <w:t xml:space="preserve"> </w:t>
      </w:r>
      <w:r w:rsidR="00FC6FAB" w:rsidRPr="0021741E">
        <w:rPr>
          <w:rFonts w:ascii="Times New Roman" w:hAnsi="Times New Roman" w:cs="Times New Roman"/>
        </w:rPr>
        <w:t>25.02.2026 r.</w:t>
      </w:r>
    </w:p>
    <w:p w14:paraId="5864DEAA" w14:textId="77777777" w:rsidR="00C80562" w:rsidRPr="0021741E" w:rsidRDefault="00C80562" w:rsidP="00FC6FAB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Rodzaj zamówienia:</w:t>
      </w:r>
    </w:p>
    <w:p w14:paraId="30BF1745" w14:textId="77777777" w:rsidR="00C80562" w:rsidRPr="0021741E" w:rsidRDefault="00C80562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 dostawa</w:t>
      </w:r>
    </w:p>
    <w:p w14:paraId="0D017C91" w14:textId="05CEF844" w:rsidR="00AC7D1F" w:rsidRPr="0021741E" w:rsidRDefault="00FC6FAB" w:rsidP="00FC6FAB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x</w:t>
      </w:r>
      <w:r w:rsidR="00C80562" w:rsidRPr="0021741E">
        <w:rPr>
          <w:rFonts w:ascii="Times New Roman" w:hAnsi="Times New Roman" w:cs="Times New Roman"/>
        </w:rPr>
        <w:t xml:space="preserve"> usługa</w:t>
      </w:r>
    </w:p>
    <w:p w14:paraId="651F47B4" w14:textId="77777777" w:rsidR="00C80562" w:rsidRPr="0021741E" w:rsidRDefault="00C80562" w:rsidP="00FC6FAB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Kategoria:</w:t>
      </w:r>
    </w:p>
    <w:p w14:paraId="7C0EB3E1" w14:textId="77777777" w:rsidR="00C80562" w:rsidRPr="0021741E" w:rsidRDefault="00C80562" w:rsidP="00FC6FAB">
      <w:pPr>
        <w:pStyle w:val="Bezodstpw"/>
        <w:spacing w:line="360" w:lineRule="auto"/>
        <w:ind w:firstLine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</w:t>
      </w:r>
      <w:r w:rsidRPr="0021741E">
        <w:rPr>
          <w:rFonts w:ascii="Times New Roman" w:hAnsi="Times New Roman" w:cs="Times New Roman"/>
          <w:spacing w:val="-3"/>
        </w:rPr>
        <w:t xml:space="preserve"> </w:t>
      </w:r>
      <w:r w:rsidRPr="0021741E">
        <w:rPr>
          <w:rFonts w:ascii="Times New Roman" w:hAnsi="Times New Roman" w:cs="Times New Roman"/>
        </w:rPr>
        <w:t>zajęcia</w:t>
      </w:r>
      <w:r w:rsidRPr="0021741E">
        <w:rPr>
          <w:rFonts w:ascii="Times New Roman" w:hAnsi="Times New Roman" w:cs="Times New Roman"/>
          <w:spacing w:val="-1"/>
        </w:rPr>
        <w:t xml:space="preserve"> </w:t>
      </w:r>
      <w:r w:rsidRPr="0021741E">
        <w:rPr>
          <w:rFonts w:ascii="Times New Roman" w:hAnsi="Times New Roman" w:cs="Times New Roman"/>
        </w:rPr>
        <w:t>z</w:t>
      </w:r>
      <w:r w:rsidRPr="0021741E">
        <w:rPr>
          <w:rFonts w:ascii="Times New Roman" w:hAnsi="Times New Roman" w:cs="Times New Roman"/>
          <w:spacing w:val="-4"/>
        </w:rPr>
        <w:t xml:space="preserve"> </w:t>
      </w:r>
      <w:r w:rsidRPr="0021741E">
        <w:rPr>
          <w:rFonts w:ascii="Times New Roman" w:hAnsi="Times New Roman" w:cs="Times New Roman"/>
        </w:rPr>
        <w:t>zakresu edukacji</w:t>
      </w:r>
      <w:r w:rsidRPr="0021741E">
        <w:rPr>
          <w:rFonts w:ascii="Times New Roman" w:hAnsi="Times New Roman" w:cs="Times New Roman"/>
          <w:spacing w:val="-1"/>
        </w:rPr>
        <w:t xml:space="preserve"> </w:t>
      </w:r>
      <w:r w:rsidRPr="0021741E">
        <w:rPr>
          <w:rFonts w:ascii="Times New Roman" w:hAnsi="Times New Roman" w:cs="Times New Roman"/>
        </w:rPr>
        <w:t>kulturalnej</w:t>
      </w:r>
    </w:p>
    <w:p w14:paraId="5B17C9BB" w14:textId="7BE5A566" w:rsidR="00C80562" w:rsidRPr="0021741E" w:rsidRDefault="00FC6FAB" w:rsidP="00FC6FAB">
      <w:pPr>
        <w:pStyle w:val="Bezodstpw"/>
        <w:spacing w:line="360" w:lineRule="auto"/>
        <w:ind w:firstLine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x</w:t>
      </w:r>
      <w:r w:rsidR="00C80562" w:rsidRPr="0021741E">
        <w:rPr>
          <w:rFonts w:ascii="Times New Roman" w:hAnsi="Times New Roman" w:cs="Times New Roman"/>
          <w:spacing w:val="-3"/>
        </w:rPr>
        <w:t xml:space="preserve"> </w:t>
      </w:r>
      <w:r w:rsidR="00C80562" w:rsidRPr="0021741E">
        <w:rPr>
          <w:rFonts w:ascii="Times New Roman" w:hAnsi="Times New Roman" w:cs="Times New Roman"/>
        </w:rPr>
        <w:t>organizacja</w:t>
      </w:r>
      <w:r w:rsidR="00C80562" w:rsidRPr="0021741E">
        <w:rPr>
          <w:rFonts w:ascii="Times New Roman" w:hAnsi="Times New Roman" w:cs="Times New Roman"/>
          <w:spacing w:val="-3"/>
        </w:rPr>
        <w:t xml:space="preserve"> </w:t>
      </w:r>
      <w:r w:rsidR="00C80562" w:rsidRPr="0021741E">
        <w:rPr>
          <w:rFonts w:ascii="Times New Roman" w:hAnsi="Times New Roman" w:cs="Times New Roman"/>
        </w:rPr>
        <w:t>wydarzeń</w:t>
      </w:r>
      <w:r w:rsidR="00C80562" w:rsidRPr="0021741E">
        <w:rPr>
          <w:rFonts w:ascii="Times New Roman" w:hAnsi="Times New Roman" w:cs="Times New Roman"/>
          <w:spacing w:val="-3"/>
        </w:rPr>
        <w:t xml:space="preserve"> </w:t>
      </w:r>
      <w:r w:rsidR="00C80562" w:rsidRPr="0021741E">
        <w:rPr>
          <w:rFonts w:ascii="Times New Roman" w:hAnsi="Times New Roman" w:cs="Times New Roman"/>
        </w:rPr>
        <w:t>kulturalnych</w:t>
      </w:r>
    </w:p>
    <w:p w14:paraId="15DED53A" w14:textId="7017088A" w:rsidR="00C80562" w:rsidRPr="0021741E" w:rsidRDefault="00C80562" w:rsidP="00FC6FAB">
      <w:pPr>
        <w:pStyle w:val="Bezodstpw"/>
        <w:spacing w:line="360" w:lineRule="auto"/>
        <w:ind w:firstLine="284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 xml:space="preserve"> </w:t>
      </w:r>
      <w:r w:rsidRPr="0021741E">
        <w:rPr>
          <w:rFonts w:ascii="Times New Roman" w:hAnsi="Times New Roman" w:cs="Times New Roman"/>
          <w:spacing w:val="-4"/>
        </w:rPr>
        <w:t>inne</w:t>
      </w:r>
    </w:p>
    <w:p w14:paraId="4E20931B" w14:textId="5138F5DF" w:rsidR="00AC7D1F" w:rsidRPr="0021741E" w:rsidRDefault="00AC7D1F" w:rsidP="00FC6FAB">
      <w:pPr>
        <w:pStyle w:val="ng-star-inserted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Style w:val="ng-star-inserted1"/>
          <w:color w:val="1A1C1E"/>
          <w:sz w:val="22"/>
          <w:szCs w:val="22"/>
        </w:rPr>
      </w:pPr>
      <w:r w:rsidRPr="0021741E">
        <w:rPr>
          <w:rStyle w:val="ng-star-inserted1"/>
          <w:b/>
          <w:bCs/>
          <w:color w:val="1A1C1E"/>
          <w:sz w:val="22"/>
          <w:szCs w:val="22"/>
        </w:rPr>
        <w:t>Warunki udziału w postępowaniu:</w:t>
      </w:r>
    </w:p>
    <w:p w14:paraId="792E15DB" w14:textId="77777777" w:rsidR="00AC7D1F" w:rsidRPr="0021741E" w:rsidRDefault="00AC7D1F" w:rsidP="00FC6FAB">
      <w:pPr>
        <w:pStyle w:val="ng-star-inserted"/>
        <w:shd w:val="clear" w:color="auto" w:fill="FFFFFF"/>
        <w:spacing w:before="0" w:beforeAutospacing="0" w:after="0" w:afterAutospacing="0" w:line="360" w:lineRule="auto"/>
        <w:ind w:left="284"/>
        <w:rPr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O udzielenie zamówienia mogą ubiegać się Wykonawcy, którzy spełniają następujące warunki (oceniane metodą spełnia/nie spełnia):</w:t>
      </w:r>
    </w:p>
    <w:p w14:paraId="78095B9B" w14:textId="6FC2C306" w:rsidR="00AC7D1F" w:rsidRPr="0021741E" w:rsidRDefault="00AC7D1F" w:rsidP="00FC6FAB">
      <w:pPr>
        <w:pStyle w:val="ng-star-inserted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 xml:space="preserve">Posiadają niezbędną wiedzę i doświadczenie, </w:t>
      </w:r>
      <w:r w:rsidR="00FC6FAB" w:rsidRPr="0021741E">
        <w:rPr>
          <w:rStyle w:val="ng-star-inserted1"/>
          <w:color w:val="1A1C1E"/>
          <w:sz w:val="22"/>
          <w:szCs w:val="22"/>
        </w:rPr>
        <w:t>tj. wykażą doświadczenie w realizacji usług dostępności wydarzeń kulturalnych, w szczególności w zakresie audiodeskrypcji i/lub tłumaczenia na Polski Język Migowy (np. realizacja min. 1–2 spektakli teatralnych, koncertów lub innych wydarzeń artystycznych z AD lub PJM).</w:t>
      </w:r>
    </w:p>
    <w:p w14:paraId="46A427E3" w14:textId="77777777" w:rsidR="00FC6FAB" w:rsidRPr="0021741E" w:rsidRDefault="00AC7D1F" w:rsidP="00FC6FAB">
      <w:pPr>
        <w:pStyle w:val="ng-star-inserted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ng-star-inserted1"/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Dysponują odpowiednimi kwalifikacjami, tj.</w:t>
      </w:r>
      <w:r w:rsidR="00FC6FAB" w:rsidRPr="0021741E">
        <w:rPr>
          <w:rStyle w:val="ng-star-inserted1"/>
          <w:color w:val="1A1C1E"/>
          <w:sz w:val="22"/>
          <w:szCs w:val="22"/>
        </w:rPr>
        <w:t>:</w:t>
      </w:r>
      <w:r w:rsidRPr="0021741E">
        <w:rPr>
          <w:rStyle w:val="ng-star-inserted1"/>
          <w:color w:val="1A1C1E"/>
          <w:sz w:val="22"/>
          <w:szCs w:val="22"/>
        </w:rPr>
        <w:t xml:space="preserve"> </w:t>
      </w:r>
    </w:p>
    <w:p w14:paraId="558BA88D" w14:textId="229AFB25" w:rsidR="00FC6FAB" w:rsidRPr="0021741E" w:rsidRDefault="00FC6FAB" w:rsidP="00FC6FAB">
      <w:pPr>
        <w:pStyle w:val="ng-star-inserted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Style w:val="ng-star-inserted1"/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w przypadku audiodeskrypcji – osoby posiadające przygotowanie do tworzenia i realizacji audiodeskrypcji wydarzeń artystycznych (np. ukończone kursy, szkolenia, doświadczenie zawodowe),</w:t>
      </w:r>
    </w:p>
    <w:p w14:paraId="1A0C3CA0" w14:textId="69CE0528" w:rsidR="00AC7D1F" w:rsidRPr="0021741E" w:rsidRDefault="00FC6FAB" w:rsidP="00FC6FAB">
      <w:pPr>
        <w:pStyle w:val="ng-star-inserted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w przypadku PJM – profesjonalni tłumacze/tłumaczki PJM z doświadczeniem w tłumaczeniu wydarzeń o charakterze artystycznym.</w:t>
      </w:r>
      <w:r w:rsidR="00AC7D1F" w:rsidRPr="0021741E">
        <w:rPr>
          <w:color w:val="1A1C1E"/>
          <w:sz w:val="22"/>
          <w:szCs w:val="22"/>
        </w:rPr>
        <w:br/>
      </w:r>
      <w:r w:rsidR="00AC7D1F" w:rsidRPr="0021741E">
        <w:rPr>
          <w:rStyle w:val="ng-star-inserted1"/>
          <w:i/>
          <w:iCs/>
          <w:color w:val="1A1C1E"/>
          <w:sz w:val="22"/>
          <w:szCs w:val="22"/>
        </w:rPr>
        <w:t>(np. ukończone kursy, szkolenia kierunkowe, dyplomy).</w:t>
      </w:r>
    </w:p>
    <w:p w14:paraId="4727F3F5" w14:textId="77777777" w:rsidR="00FC6FAB" w:rsidRPr="0021741E" w:rsidRDefault="00FC6FAB" w:rsidP="00FC6FAB">
      <w:pPr>
        <w:pStyle w:val="ng-star-inserted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ng-star-inserted1"/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Dysponują odpowiednim zapleczem technicznym, tj. sprzętem niezbędnym do realizacji audiodeskrypcji (nagranie lub odczyt na żywo, ewentualnie odbiorniki dla publiczności) – jeśli dotyczy zakresu oferty.</w:t>
      </w:r>
    </w:p>
    <w:p w14:paraId="2174A9E3" w14:textId="02503FC4" w:rsidR="00AC7D1F" w:rsidRPr="0021741E" w:rsidRDefault="00FC6FAB" w:rsidP="00FC6FAB">
      <w:pPr>
        <w:pStyle w:val="ng-star-inserted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ng-star-inserted1"/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lastRenderedPageBreak/>
        <w:t>Deklarują dyspozycyjność w terminach wskazanych przez Zamawiającego, w szczególności w dniach 24–25 lutego 2026 r. (próby i przygotowania) oraz w dniu realizacji spektaklu – 25 lutego 2026 r.</w:t>
      </w:r>
    </w:p>
    <w:p w14:paraId="6B097674" w14:textId="6675D725" w:rsidR="00AC7D1F" w:rsidRPr="0021741E" w:rsidRDefault="00AC7D1F" w:rsidP="00FC6FAB">
      <w:pPr>
        <w:pStyle w:val="ng-star-inserted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1A1C1E"/>
          <w:sz w:val="22"/>
          <w:szCs w:val="22"/>
        </w:rPr>
      </w:pPr>
      <w:r w:rsidRPr="0021741E">
        <w:rPr>
          <w:rStyle w:val="ng-star-inserted1"/>
          <w:b/>
          <w:bCs/>
          <w:color w:val="1A1C1E"/>
          <w:sz w:val="22"/>
          <w:szCs w:val="22"/>
        </w:rPr>
        <w:t>Kryteria i sposób oceniania ofert:</w:t>
      </w:r>
      <w:r w:rsidRPr="0021741E">
        <w:rPr>
          <w:color w:val="1A1C1E"/>
          <w:sz w:val="22"/>
          <w:szCs w:val="22"/>
        </w:rPr>
        <w:br/>
      </w:r>
      <w:r w:rsidRPr="0021741E">
        <w:rPr>
          <w:rStyle w:val="ng-star-inserted1"/>
          <w:color w:val="1A1C1E"/>
          <w:sz w:val="22"/>
          <w:szCs w:val="22"/>
        </w:rPr>
        <w:t>Zamawiający dokona oceny ofert na podstawie następujących kryteriów:</w:t>
      </w:r>
    </w:p>
    <w:p w14:paraId="6512369A" w14:textId="495DE009" w:rsidR="00AC7D1F" w:rsidRPr="0021741E" w:rsidRDefault="00AC7D1F" w:rsidP="00FC6FAB">
      <w:pPr>
        <w:pStyle w:val="ng-star-inserted"/>
        <w:shd w:val="clear" w:color="auto" w:fill="FFFFFF"/>
        <w:spacing w:before="0" w:beforeAutospacing="0" w:after="0" w:afterAutospacing="0" w:line="360" w:lineRule="auto"/>
        <w:rPr>
          <w:color w:val="1A1C1E"/>
          <w:sz w:val="22"/>
          <w:szCs w:val="22"/>
        </w:rPr>
      </w:pPr>
      <w:r w:rsidRPr="0021741E">
        <w:rPr>
          <w:rStyle w:val="ng-star-inserted1"/>
          <w:b/>
          <w:bCs/>
          <w:color w:val="1A1C1E"/>
          <w:sz w:val="22"/>
          <w:szCs w:val="22"/>
        </w:rPr>
        <w:t xml:space="preserve">KRYTERIUM 1: CENA (Waga: </w:t>
      </w:r>
      <w:r w:rsidR="00FC6FAB" w:rsidRPr="0021741E">
        <w:rPr>
          <w:rStyle w:val="ng-star-inserted1"/>
          <w:b/>
          <w:bCs/>
          <w:color w:val="1A1C1E"/>
          <w:sz w:val="22"/>
          <w:szCs w:val="22"/>
        </w:rPr>
        <w:t>100</w:t>
      </w:r>
      <w:r w:rsidRPr="0021741E">
        <w:rPr>
          <w:rStyle w:val="ng-star-inserted1"/>
          <w:b/>
          <w:bCs/>
          <w:color w:val="1A1C1E"/>
          <w:sz w:val="22"/>
          <w:szCs w:val="22"/>
        </w:rPr>
        <w:t xml:space="preserve"> %)</w:t>
      </w:r>
      <w:r w:rsidRPr="0021741E">
        <w:rPr>
          <w:color w:val="1A1C1E"/>
          <w:sz w:val="22"/>
          <w:szCs w:val="22"/>
        </w:rPr>
        <w:br/>
      </w:r>
      <w:r w:rsidRPr="0021741E">
        <w:rPr>
          <w:rStyle w:val="ng-star-inserted1"/>
          <w:color w:val="1A1C1E"/>
          <w:sz w:val="22"/>
          <w:szCs w:val="22"/>
        </w:rPr>
        <w:t>Liczba punktów = (Najniższa cena brutto spośród ofert nieodrzuconych / Cena brutto oferty ocenianej) x 100 pkt x Waga %</w:t>
      </w:r>
    </w:p>
    <w:p w14:paraId="621B01A9" w14:textId="113D5C7B" w:rsidR="00AC7D1F" w:rsidRPr="0021741E" w:rsidRDefault="00AC7D1F" w:rsidP="00FC6FAB">
      <w:pPr>
        <w:pStyle w:val="ng-star-inserted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Style w:val="ng-star-inserted1"/>
          <w:b/>
          <w:bCs/>
          <w:color w:val="1A1C1E"/>
          <w:sz w:val="22"/>
          <w:szCs w:val="22"/>
        </w:rPr>
      </w:pPr>
      <w:r w:rsidRPr="0021741E">
        <w:rPr>
          <w:rStyle w:val="ng-star-inserted1"/>
          <w:b/>
          <w:bCs/>
          <w:color w:val="1A1C1E"/>
          <w:sz w:val="22"/>
          <w:szCs w:val="22"/>
        </w:rPr>
        <w:t>Wykaz dokumentów, które należy przedstawić wraz z ofertą:</w:t>
      </w:r>
    </w:p>
    <w:p w14:paraId="2E640842" w14:textId="77777777" w:rsidR="00AC7D1F" w:rsidRPr="0021741E" w:rsidRDefault="00AC7D1F" w:rsidP="00FC6FAB">
      <w:pPr>
        <w:pStyle w:val="ng-star-inserted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Wypełniony i podpisany Formularz Ofertowy (Załącznik nr 8).</w:t>
      </w:r>
    </w:p>
    <w:p w14:paraId="4E9D9388" w14:textId="77777777" w:rsidR="00AC7D1F" w:rsidRPr="0021741E" w:rsidRDefault="00AC7D1F" w:rsidP="00FC6FAB">
      <w:pPr>
        <w:pStyle w:val="ng-star-inserted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Dokumenty potwierdzające spełnianie warunków udziału (np. CV, referencje, odpisy dyplomów).</w:t>
      </w:r>
    </w:p>
    <w:p w14:paraId="596FD32A" w14:textId="0E4AD501" w:rsidR="00AC7D1F" w:rsidRPr="0021741E" w:rsidRDefault="00AC7D1F" w:rsidP="00FC6FAB">
      <w:pPr>
        <w:pStyle w:val="ng-star-inserted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Style w:val="ng-star-inserted1"/>
          <w:color w:val="1A1C1E"/>
          <w:sz w:val="22"/>
          <w:szCs w:val="22"/>
        </w:rPr>
      </w:pPr>
      <w:r w:rsidRPr="0021741E">
        <w:rPr>
          <w:rStyle w:val="ng-star-inserted1"/>
          <w:color w:val="1A1C1E"/>
          <w:sz w:val="22"/>
          <w:szCs w:val="22"/>
        </w:rPr>
        <w:t>Aktualny odpis z CEIDG/KRS (jeśli dotyczy).</w:t>
      </w:r>
    </w:p>
    <w:p w14:paraId="29DC186C" w14:textId="77777777" w:rsidR="008960D5" w:rsidRPr="0021741E" w:rsidRDefault="005763A0" w:rsidP="00FC6FAB">
      <w:pPr>
        <w:pStyle w:val="ng-star-inserted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hanging="720"/>
        <w:rPr>
          <w:color w:val="1A1C1E"/>
          <w:sz w:val="22"/>
          <w:szCs w:val="22"/>
        </w:rPr>
      </w:pPr>
      <w:r w:rsidRPr="0021741E">
        <w:rPr>
          <w:b/>
          <w:sz w:val="22"/>
          <w:szCs w:val="22"/>
        </w:rPr>
        <w:t>Termin</w:t>
      </w:r>
      <w:r w:rsidRPr="0021741E">
        <w:rPr>
          <w:b/>
          <w:spacing w:val="-3"/>
          <w:sz w:val="22"/>
          <w:szCs w:val="22"/>
        </w:rPr>
        <w:t xml:space="preserve"> </w:t>
      </w:r>
      <w:r w:rsidRPr="0021741E">
        <w:rPr>
          <w:b/>
          <w:sz w:val="22"/>
          <w:szCs w:val="22"/>
        </w:rPr>
        <w:t>i</w:t>
      </w:r>
      <w:r w:rsidRPr="0021741E">
        <w:rPr>
          <w:b/>
          <w:spacing w:val="1"/>
          <w:sz w:val="22"/>
          <w:szCs w:val="22"/>
        </w:rPr>
        <w:t xml:space="preserve"> </w:t>
      </w:r>
      <w:r w:rsidRPr="0021741E">
        <w:rPr>
          <w:b/>
          <w:sz w:val="22"/>
          <w:szCs w:val="22"/>
        </w:rPr>
        <w:t>miejsce</w:t>
      </w:r>
      <w:r w:rsidRPr="0021741E">
        <w:rPr>
          <w:b/>
          <w:spacing w:val="-1"/>
          <w:sz w:val="22"/>
          <w:szCs w:val="22"/>
        </w:rPr>
        <w:t xml:space="preserve"> </w:t>
      </w:r>
      <w:r w:rsidRPr="0021741E">
        <w:rPr>
          <w:b/>
          <w:sz w:val="22"/>
          <w:szCs w:val="22"/>
        </w:rPr>
        <w:t>składania</w:t>
      </w:r>
      <w:r w:rsidRPr="0021741E">
        <w:rPr>
          <w:b/>
          <w:spacing w:val="-1"/>
          <w:sz w:val="22"/>
          <w:szCs w:val="22"/>
        </w:rPr>
        <w:t xml:space="preserve"> </w:t>
      </w:r>
      <w:r w:rsidRPr="0021741E">
        <w:rPr>
          <w:b/>
          <w:spacing w:val="-2"/>
          <w:sz w:val="22"/>
          <w:szCs w:val="22"/>
        </w:rPr>
        <w:t>ofert:</w:t>
      </w:r>
    </w:p>
    <w:p w14:paraId="0328F93D" w14:textId="3CB2D378" w:rsidR="00BB74B8" w:rsidRPr="0021741E" w:rsidRDefault="00BB74B8" w:rsidP="00FC6FA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pacing w:val="-2"/>
        </w:rPr>
      </w:pPr>
      <w:r w:rsidRPr="0021741E">
        <w:rPr>
          <w:rFonts w:ascii="Times New Roman" w:hAnsi="Times New Roman" w:cs="Times New Roman"/>
          <w:spacing w:val="-2"/>
        </w:rPr>
        <w:t xml:space="preserve">Ofertę proszę dostarczyć/przesłać poczta na adres </w:t>
      </w:r>
      <w:r w:rsidR="00FC6FAB" w:rsidRPr="0021741E">
        <w:rPr>
          <w:rFonts w:ascii="Times New Roman" w:hAnsi="Times New Roman" w:cs="Times New Roman"/>
          <w:spacing w:val="-2"/>
        </w:rPr>
        <w:t>Sokolska 13, 30-510 Kraków</w:t>
      </w:r>
      <w:r w:rsidRPr="0021741E">
        <w:rPr>
          <w:rFonts w:ascii="Times New Roman" w:hAnsi="Times New Roman" w:cs="Times New Roman"/>
          <w:spacing w:val="-2"/>
        </w:rPr>
        <w:t xml:space="preserve"> lub pocztą elektroniczną na adres </w:t>
      </w:r>
      <w:r w:rsidR="00FC6FAB" w:rsidRPr="0021741E">
        <w:rPr>
          <w:rFonts w:ascii="Times New Roman" w:hAnsi="Times New Roman" w:cs="Times New Roman"/>
          <w:spacing w:val="-2"/>
        </w:rPr>
        <w:t>karolina.opatowicz@ckpodgorza.pl</w:t>
      </w:r>
      <w:r w:rsidRPr="0021741E">
        <w:rPr>
          <w:rFonts w:ascii="Times New Roman" w:hAnsi="Times New Roman" w:cs="Times New Roman"/>
          <w:spacing w:val="-2"/>
        </w:rPr>
        <w:t xml:space="preserve"> w terminie </w:t>
      </w:r>
      <w:r w:rsidRPr="0021741E">
        <w:rPr>
          <w:rFonts w:ascii="Times New Roman" w:hAnsi="Times New Roman" w:cs="Times New Roman"/>
          <w:b/>
          <w:spacing w:val="-2"/>
        </w:rPr>
        <w:t xml:space="preserve">do dnia </w:t>
      </w:r>
      <w:r w:rsidR="00FC6FAB" w:rsidRPr="0021741E">
        <w:rPr>
          <w:rFonts w:ascii="Times New Roman" w:hAnsi="Times New Roman" w:cs="Times New Roman"/>
          <w:b/>
          <w:spacing w:val="-2"/>
        </w:rPr>
        <w:t>6.02.2026</w:t>
      </w:r>
      <w:r w:rsidRPr="0021741E">
        <w:rPr>
          <w:rFonts w:ascii="Times New Roman" w:hAnsi="Times New Roman" w:cs="Times New Roman"/>
          <w:b/>
          <w:spacing w:val="-2"/>
        </w:rPr>
        <w:t xml:space="preserve"> do godz. </w:t>
      </w:r>
      <w:r w:rsidR="00FC6FAB" w:rsidRPr="0021741E">
        <w:rPr>
          <w:rFonts w:ascii="Times New Roman" w:hAnsi="Times New Roman" w:cs="Times New Roman"/>
          <w:b/>
          <w:spacing w:val="-2"/>
        </w:rPr>
        <w:t xml:space="preserve">16:00. </w:t>
      </w:r>
      <w:r w:rsidRPr="0021741E">
        <w:rPr>
          <w:rFonts w:ascii="Times New Roman" w:hAnsi="Times New Roman" w:cs="Times New Roman"/>
          <w:spacing w:val="-2"/>
        </w:rPr>
        <w:t>Oferty, które wpłynęły do Zamawiającego po upływie terminu nie będą rozpatrywane.</w:t>
      </w:r>
    </w:p>
    <w:p w14:paraId="33634ADB" w14:textId="77777777" w:rsidR="008960D5" w:rsidRPr="0021741E" w:rsidRDefault="00BB74B8" w:rsidP="00FC6FAB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In</w:t>
      </w:r>
      <w:r w:rsidR="005763A0" w:rsidRPr="0021741E">
        <w:rPr>
          <w:rFonts w:ascii="Times New Roman" w:hAnsi="Times New Roman" w:cs="Times New Roman"/>
          <w:b/>
        </w:rPr>
        <w:t>formacje dodatkowe:</w:t>
      </w:r>
    </w:p>
    <w:p w14:paraId="033B714E" w14:textId="46546319" w:rsidR="008960D5" w:rsidRPr="0021741E" w:rsidRDefault="005763A0" w:rsidP="00FC6F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Złożenie</w:t>
      </w:r>
      <w:r w:rsidRPr="0021741E">
        <w:rPr>
          <w:rFonts w:ascii="Times New Roman" w:hAnsi="Times New Roman" w:cs="Times New Roman"/>
          <w:spacing w:val="64"/>
        </w:rPr>
        <w:t xml:space="preserve">  </w:t>
      </w:r>
      <w:r w:rsidRPr="0021741E">
        <w:rPr>
          <w:rFonts w:ascii="Times New Roman" w:hAnsi="Times New Roman" w:cs="Times New Roman"/>
        </w:rPr>
        <w:t>oferty</w:t>
      </w:r>
      <w:r w:rsidRPr="0021741E">
        <w:rPr>
          <w:rFonts w:ascii="Times New Roman" w:hAnsi="Times New Roman" w:cs="Times New Roman"/>
          <w:spacing w:val="65"/>
        </w:rPr>
        <w:t xml:space="preserve">  </w:t>
      </w:r>
      <w:r w:rsidRPr="0021741E">
        <w:rPr>
          <w:rFonts w:ascii="Times New Roman" w:hAnsi="Times New Roman" w:cs="Times New Roman"/>
        </w:rPr>
        <w:t>nie</w:t>
      </w:r>
      <w:r w:rsidRPr="0021741E">
        <w:rPr>
          <w:rFonts w:ascii="Times New Roman" w:hAnsi="Times New Roman" w:cs="Times New Roman"/>
          <w:spacing w:val="63"/>
        </w:rPr>
        <w:t xml:space="preserve">  </w:t>
      </w:r>
      <w:r w:rsidRPr="0021741E">
        <w:rPr>
          <w:rFonts w:ascii="Times New Roman" w:hAnsi="Times New Roman" w:cs="Times New Roman"/>
        </w:rPr>
        <w:t>stanowi</w:t>
      </w:r>
      <w:r w:rsidRPr="0021741E">
        <w:rPr>
          <w:rFonts w:ascii="Times New Roman" w:hAnsi="Times New Roman" w:cs="Times New Roman"/>
          <w:spacing w:val="65"/>
        </w:rPr>
        <w:t xml:space="preserve">  </w:t>
      </w:r>
      <w:r w:rsidRPr="0021741E">
        <w:rPr>
          <w:rFonts w:ascii="Times New Roman" w:hAnsi="Times New Roman" w:cs="Times New Roman"/>
        </w:rPr>
        <w:t>zobowiązania</w:t>
      </w:r>
      <w:r w:rsidRPr="0021741E">
        <w:rPr>
          <w:rFonts w:ascii="Times New Roman" w:hAnsi="Times New Roman" w:cs="Times New Roman"/>
          <w:spacing w:val="64"/>
        </w:rPr>
        <w:t xml:space="preserve">  </w:t>
      </w:r>
      <w:r w:rsidRPr="0021741E">
        <w:rPr>
          <w:rFonts w:ascii="Times New Roman" w:hAnsi="Times New Roman" w:cs="Times New Roman"/>
        </w:rPr>
        <w:t>Zamawiającego</w:t>
      </w:r>
      <w:r w:rsidRPr="0021741E">
        <w:rPr>
          <w:rFonts w:ascii="Times New Roman" w:hAnsi="Times New Roman" w:cs="Times New Roman"/>
          <w:spacing w:val="66"/>
        </w:rPr>
        <w:t xml:space="preserve">  </w:t>
      </w:r>
      <w:r w:rsidRPr="0021741E">
        <w:rPr>
          <w:rFonts w:ascii="Times New Roman" w:hAnsi="Times New Roman" w:cs="Times New Roman"/>
        </w:rPr>
        <w:t>do</w:t>
      </w:r>
      <w:r w:rsidRPr="0021741E">
        <w:rPr>
          <w:rFonts w:ascii="Times New Roman" w:hAnsi="Times New Roman" w:cs="Times New Roman"/>
          <w:spacing w:val="64"/>
        </w:rPr>
        <w:t xml:space="preserve">  </w:t>
      </w:r>
      <w:r w:rsidRPr="0021741E">
        <w:rPr>
          <w:rFonts w:ascii="Times New Roman" w:hAnsi="Times New Roman" w:cs="Times New Roman"/>
        </w:rPr>
        <w:t>zawarcia</w:t>
      </w:r>
      <w:r w:rsidRPr="0021741E">
        <w:rPr>
          <w:rFonts w:ascii="Times New Roman" w:hAnsi="Times New Roman" w:cs="Times New Roman"/>
          <w:spacing w:val="65"/>
        </w:rPr>
        <w:t xml:space="preserve">  </w:t>
      </w:r>
      <w:r w:rsidR="00FC6FAB" w:rsidRPr="0021741E">
        <w:rPr>
          <w:rFonts w:ascii="Times New Roman" w:hAnsi="Times New Roman" w:cs="Times New Roman"/>
        </w:rPr>
        <w:t>umowy z </w:t>
      </w:r>
      <w:r w:rsidRPr="0021741E">
        <w:rPr>
          <w:rFonts w:ascii="Times New Roman" w:hAnsi="Times New Roman" w:cs="Times New Roman"/>
        </w:rPr>
        <w:t>Wykonawcą i nie skutkuje powstaniem roszczeń Wykonawcy o jej zawarcie czy zapłatę odszkodowania.</w:t>
      </w:r>
      <w:r w:rsidRPr="0021741E">
        <w:rPr>
          <w:rFonts w:ascii="Times New Roman" w:hAnsi="Times New Roman" w:cs="Times New Roman"/>
          <w:spacing w:val="-4"/>
        </w:rPr>
        <w:t xml:space="preserve"> </w:t>
      </w:r>
      <w:r w:rsidRPr="0021741E">
        <w:rPr>
          <w:rFonts w:ascii="Times New Roman" w:hAnsi="Times New Roman" w:cs="Times New Roman"/>
        </w:rPr>
        <w:t>Zamówienie</w:t>
      </w:r>
      <w:r w:rsidRPr="0021741E">
        <w:rPr>
          <w:rFonts w:ascii="Times New Roman" w:hAnsi="Times New Roman" w:cs="Times New Roman"/>
          <w:spacing w:val="-5"/>
        </w:rPr>
        <w:t xml:space="preserve"> </w:t>
      </w:r>
      <w:r w:rsidRPr="0021741E">
        <w:rPr>
          <w:rFonts w:ascii="Times New Roman" w:hAnsi="Times New Roman" w:cs="Times New Roman"/>
        </w:rPr>
        <w:t>zostanie</w:t>
      </w:r>
      <w:r w:rsidRPr="0021741E">
        <w:rPr>
          <w:rFonts w:ascii="Times New Roman" w:hAnsi="Times New Roman" w:cs="Times New Roman"/>
          <w:spacing w:val="-5"/>
        </w:rPr>
        <w:t xml:space="preserve"> </w:t>
      </w:r>
      <w:r w:rsidRPr="0021741E">
        <w:rPr>
          <w:rFonts w:ascii="Times New Roman" w:hAnsi="Times New Roman" w:cs="Times New Roman"/>
        </w:rPr>
        <w:t>udzielone</w:t>
      </w:r>
      <w:r w:rsidRPr="0021741E">
        <w:rPr>
          <w:rFonts w:ascii="Times New Roman" w:hAnsi="Times New Roman" w:cs="Times New Roman"/>
          <w:spacing w:val="-5"/>
        </w:rPr>
        <w:t xml:space="preserve"> </w:t>
      </w:r>
      <w:r w:rsidRPr="0021741E">
        <w:rPr>
          <w:rFonts w:ascii="Times New Roman" w:hAnsi="Times New Roman" w:cs="Times New Roman"/>
        </w:rPr>
        <w:t>Wykonawcy</w:t>
      </w:r>
      <w:r w:rsidRPr="0021741E">
        <w:rPr>
          <w:rFonts w:ascii="Times New Roman" w:hAnsi="Times New Roman" w:cs="Times New Roman"/>
          <w:spacing w:val="-4"/>
        </w:rPr>
        <w:t xml:space="preserve"> </w:t>
      </w:r>
      <w:r w:rsidRPr="0021741E">
        <w:rPr>
          <w:rFonts w:ascii="Times New Roman" w:hAnsi="Times New Roman" w:cs="Times New Roman"/>
        </w:rPr>
        <w:t>wyłącznie</w:t>
      </w:r>
      <w:r w:rsidRPr="0021741E">
        <w:rPr>
          <w:rFonts w:ascii="Times New Roman" w:hAnsi="Times New Roman" w:cs="Times New Roman"/>
          <w:spacing w:val="-3"/>
        </w:rPr>
        <w:t xml:space="preserve"> </w:t>
      </w:r>
      <w:r w:rsidRPr="0021741E">
        <w:rPr>
          <w:rFonts w:ascii="Times New Roman" w:hAnsi="Times New Roman" w:cs="Times New Roman"/>
        </w:rPr>
        <w:t>na</w:t>
      </w:r>
      <w:r w:rsidRPr="0021741E">
        <w:rPr>
          <w:rFonts w:ascii="Times New Roman" w:hAnsi="Times New Roman" w:cs="Times New Roman"/>
          <w:spacing w:val="-3"/>
        </w:rPr>
        <w:t xml:space="preserve"> </w:t>
      </w:r>
      <w:r w:rsidRPr="0021741E">
        <w:rPr>
          <w:rFonts w:ascii="Times New Roman" w:hAnsi="Times New Roman" w:cs="Times New Roman"/>
        </w:rPr>
        <w:t>podstawie</w:t>
      </w:r>
      <w:r w:rsidRPr="0021741E">
        <w:rPr>
          <w:rFonts w:ascii="Times New Roman" w:hAnsi="Times New Roman" w:cs="Times New Roman"/>
          <w:spacing w:val="-5"/>
        </w:rPr>
        <w:t xml:space="preserve"> </w:t>
      </w:r>
      <w:r w:rsidRPr="0021741E">
        <w:rPr>
          <w:rFonts w:ascii="Times New Roman" w:hAnsi="Times New Roman" w:cs="Times New Roman"/>
        </w:rPr>
        <w:t>umowy zawartej przez obie strony w formie pisemnej pod rygorem nieważności.</w:t>
      </w:r>
    </w:p>
    <w:p w14:paraId="4AEFC2F7" w14:textId="77777777" w:rsidR="008960D5" w:rsidRPr="0021741E" w:rsidRDefault="005763A0" w:rsidP="00FC6FAB">
      <w:pPr>
        <w:pStyle w:val="Bezodstpw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</w:rPr>
      </w:pPr>
      <w:r w:rsidRPr="0021741E">
        <w:rPr>
          <w:rFonts w:ascii="Times New Roman" w:hAnsi="Times New Roman" w:cs="Times New Roman"/>
          <w:b/>
        </w:rPr>
        <w:t>Szczegółowych</w:t>
      </w:r>
      <w:r w:rsidRPr="0021741E">
        <w:rPr>
          <w:rFonts w:ascii="Times New Roman" w:hAnsi="Times New Roman" w:cs="Times New Roman"/>
          <w:b/>
          <w:spacing w:val="1"/>
        </w:rPr>
        <w:t xml:space="preserve"> </w:t>
      </w:r>
      <w:r w:rsidRPr="0021741E">
        <w:rPr>
          <w:rFonts w:ascii="Times New Roman" w:hAnsi="Times New Roman" w:cs="Times New Roman"/>
          <w:b/>
        </w:rPr>
        <w:t>informacji w</w:t>
      </w:r>
      <w:r w:rsidRPr="0021741E">
        <w:rPr>
          <w:rFonts w:ascii="Times New Roman" w:hAnsi="Times New Roman" w:cs="Times New Roman"/>
          <w:b/>
          <w:spacing w:val="1"/>
        </w:rPr>
        <w:t xml:space="preserve"> </w:t>
      </w:r>
      <w:r w:rsidRPr="0021741E">
        <w:rPr>
          <w:rFonts w:ascii="Times New Roman" w:hAnsi="Times New Roman" w:cs="Times New Roman"/>
          <w:b/>
        </w:rPr>
        <w:t>zakresie realizacji zamówienia</w:t>
      </w:r>
      <w:r w:rsidRPr="0021741E">
        <w:rPr>
          <w:rFonts w:ascii="Times New Roman" w:hAnsi="Times New Roman" w:cs="Times New Roman"/>
          <w:b/>
          <w:spacing w:val="-4"/>
        </w:rPr>
        <w:t xml:space="preserve"> </w:t>
      </w:r>
      <w:r w:rsidRPr="0021741E">
        <w:rPr>
          <w:rFonts w:ascii="Times New Roman" w:hAnsi="Times New Roman" w:cs="Times New Roman"/>
          <w:b/>
        </w:rPr>
        <w:t>udzieli:</w:t>
      </w:r>
    </w:p>
    <w:p w14:paraId="6B17498E" w14:textId="3AF8911B" w:rsidR="008960D5" w:rsidRPr="0021741E" w:rsidRDefault="00FC6FAB" w:rsidP="00FC6FAB">
      <w:pPr>
        <w:pStyle w:val="Bezodstpw"/>
        <w:spacing w:line="360" w:lineRule="auto"/>
        <w:rPr>
          <w:rFonts w:ascii="Times New Roman" w:hAnsi="Times New Roman" w:cs="Times New Roman"/>
        </w:rPr>
      </w:pPr>
      <w:r w:rsidRPr="0021741E">
        <w:rPr>
          <w:rFonts w:ascii="Times New Roman" w:hAnsi="Times New Roman" w:cs="Times New Roman"/>
        </w:rPr>
        <w:t>Karolina Opatowicz, tel. 504 067 329, karolina.opatowicz@ckpodgorza.pl</w:t>
      </w:r>
    </w:p>
    <w:p w14:paraId="776DC5E4" w14:textId="77777777" w:rsidR="008960D5" w:rsidRPr="0021741E" w:rsidRDefault="008960D5" w:rsidP="00FC6FAB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6A64B7B" w14:textId="77777777" w:rsidR="00BB74B8" w:rsidRPr="0021741E" w:rsidRDefault="00BB74B8" w:rsidP="00FC6FAB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4AA82A6" w14:textId="77777777" w:rsidR="00BB74B8" w:rsidRPr="0021741E" w:rsidRDefault="00BB74B8" w:rsidP="00FC6FAB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C6319C2" w14:textId="25749244" w:rsidR="00BB74B8" w:rsidRPr="0021741E" w:rsidRDefault="002F32F5" w:rsidP="00FC6FAB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29.01.2026 r. Urszula Sobolewska</w:t>
      </w:r>
    </w:p>
    <w:p w14:paraId="10E00045" w14:textId="77777777" w:rsidR="00BB74B8" w:rsidRDefault="00BB74B8" w:rsidP="00FC6FAB">
      <w:pPr>
        <w:pStyle w:val="Bezodstpw"/>
        <w:spacing w:line="360" w:lineRule="auto"/>
        <w:rPr>
          <w:rFonts w:ascii="Times New Roman" w:hAnsi="Times New Roman" w:cs="Times New Roman"/>
          <w:i/>
        </w:rPr>
      </w:pPr>
      <w:r w:rsidRPr="0021741E">
        <w:rPr>
          <w:rFonts w:ascii="Times New Roman" w:hAnsi="Times New Roman" w:cs="Times New Roman"/>
          <w:i/>
        </w:rPr>
        <w:t>data, imię</w:t>
      </w:r>
      <w:r w:rsidRPr="0021741E">
        <w:rPr>
          <w:rFonts w:ascii="Times New Roman" w:hAnsi="Times New Roman" w:cs="Times New Roman"/>
          <w:i/>
          <w:spacing w:val="-7"/>
        </w:rPr>
        <w:t xml:space="preserve"> </w:t>
      </w:r>
      <w:r w:rsidRPr="0021741E">
        <w:rPr>
          <w:rFonts w:ascii="Times New Roman" w:hAnsi="Times New Roman" w:cs="Times New Roman"/>
          <w:i/>
        </w:rPr>
        <w:t>i</w:t>
      </w:r>
      <w:r w:rsidRPr="0021741E">
        <w:rPr>
          <w:rFonts w:ascii="Times New Roman" w:hAnsi="Times New Roman" w:cs="Times New Roman"/>
          <w:i/>
          <w:spacing w:val="-8"/>
        </w:rPr>
        <w:t xml:space="preserve"> </w:t>
      </w:r>
      <w:r w:rsidRPr="0021741E">
        <w:rPr>
          <w:rFonts w:ascii="Times New Roman" w:hAnsi="Times New Roman" w:cs="Times New Roman"/>
          <w:i/>
        </w:rPr>
        <w:t>nazwisko</w:t>
      </w:r>
      <w:r w:rsidRPr="0021741E">
        <w:rPr>
          <w:rFonts w:ascii="Times New Roman" w:hAnsi="Times New Roman" w:cs="Times New Roman"/>
          <w:i/>
          <w:spacing w:val="-7"/>
        </w:rPr>
        <w:t xml:space="preserve"> </w:t>
      </w:r>
      <w:r w:rsidRPr="0021741E">
        <w:rPr>
          <w:rFonts w:ascii="Times New Roman" w:hAnsi="Times New Roman" w:cs="Times New Roman"/>
          <w:i/>
        </w:rPr>
        <w:t>oraz</w:t>
      </w:r>
      <w:r w:rsidRPr="0021741E">
        <w:rPr>
          <w:rFonts w:ascii="Times New Roman" w:hAnsi="Times New Roman" w:cs="Times New Roman"/>
          <w:i/>
          <w:spacing w:val="-8"/>
        </w:rPr>
        <w:t xml:space="preserve"> </w:t>
      </w:r>
      <w:r w:rsidRPr="0021741E">
        <w:rPr>
          <w:rFonts w:ascii="Times New Roman" w:hAnsi="Times New Roman" w:cs="Times New Roman"/>
          <w:i/>
        </w:rPr>
        <w:t>podpis</w:t>
      </w:r>
      <w:r w:rsidRPr="0021741E">
        <w:rPr>
          <w:rFonts w:ascii="Times New Roman" w:hAnsi="Times New Roman" w:cs="Times New Roman"/>
          <w:i/>
          <w:spacing w:val="-9"/>
        </w:rPr>
        <w:t xml:space="preserve"> </w:t>
      </w:r>
      <w:r w:rsidRPr="0021741E">
        <w:rPr>
          <w:rFonts w:ascii="Times New Roman" w:hAnsi="Times New Roman" w:cs="Times New Roman"/>
          <w:i/>
        </w:rPr>
        <w:t>pracownika odpowiedzialnego za zamówienie</w:t>
      </w:r>
    </w:p>
    <w:p w14:paraId="42335427" w14:textId="419E9F9D" w:rsidR="0021741E" w:rsidRDefault="0021741E" w:rsidP="00FC6FAB">
      <w:pPr>
        <w:pStyle w:val="Bezodstpw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5F2B276B" w14:textId="3CA2DCDE" w:rsidR="008960D5" w:rsidRDefault="005763A0" w:rsidP="00FC6FAB">
      <w:pPr>
        <w:pStyle w:val="Nagwek1"/>
        <w:spacing w:line="240" w:lineRule="auto"/>
        <w:jc w:val="center"/>
      </w:pPr>
      <w:r>
        <w:lastRenderedPageBreak/>
        <w:t>INFORMACJA</w:t>
      </w:r>
      <w:r>
        <w:rPr>
          <w:spacing w:val="-5"/>
        </w:rPr>
        <w:t xml:space="preserve"> </w:t>
      </w:r>
      <w:r>
        <w:t>DOTYCZĄCA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1594119C" w14:textId="77777777" w:rsidR="008960D5" w:rsidRDefault="005763A0" w:rsidP="00FC6FAB">
      <w:pPr>
        <w:pStyle w:val="Tekstpodstawowy"/>
        <w:ind w:right="155" w:hanging="1"/>
        <w:jc w:val="both"/>
      </w:pPr>
      <w:r>
        <w:t>W związku z przetwarzaniem danych osobowych informujemy – zgodnie z art. 13 ust. 1 i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 oraz art. 14 ust. 1 i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r, Nr 119, s. 1) zwanego dalej „RODO” iż:</w:t>
      </w:r>
    </w:p>
    <w:p w14:paraId="6C744A10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394"/>
        </w:tabs>
        <w:spacing w:line="240" w:lineRule="auto"/>
        <w:ind w:left="394" w:hanging="136"/>
      </w:pPr>
      <w:r>
        <w:t>ADMINISTRATOR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14:paraId="444A3116" w14:textId="77777777" w:rsidR="008960D5" w:rsidRDefault="005763A0" w:rsidP="00FC6FAB">
      <w:pPr>
        <w:pStyle w:val="Tekstpodstawowy"/>
        <w:ind w:right="155"/>
        <w:jc w:val="both"/>
      </w:pPr>
      <w:r>
        <w:t>Administratorem</w:t>
      </w:r>
      <w:r>
        <w:rPr>
          <w:spacing w:val="-2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Podgórza.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Administratorem</w:t>
      </w:r>
      <w:r>
        <w:rPr>
          <w:spacing w:val="-5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kontaktować</w:t>
      </w:r>
      <w:r>
        <w:rPr>
          <w:spacing w:val="-4"/>
        </w:rPr>
        <w:t xml:space="preserve"> </w:t>
      </w:r>
      <w:r>
        <w:t>pisemnie</w:t>
      </w:r>
      <w:r>
        <w:rPr>
          <w:spacing w:val="-6"/>
        </w:rPr>
        <w:t xml:space="preserve"> </w:t>
      </w:r>
      <w:r>
        <w:t>za pomocą</w:t>
      </w:r>
      <w:r>
        <w:rPr>
          <w:spacing w:val="18"/>
        </w:rPr>
        <w:t xml:space="preserve"> </w:t>
      </w:r>
      <w:r>
        <w:t>poczty</w:t>
      </w:r>
      <w:r>
        <w:rPr>
          <w:spacing w:val="18"/>
        </w:rPr>
        <w:t xml:space="preserve"> </w:t>
      </w:r>
      <w:r>
        <w:t>tradycyjnej</w:t>
      </w:r>
      <w:r>
        <w:rPr>
          <w:spacing w:val="18"/>
        </w:rPr>
        <w:t xml:space="preserve"> </w:t>
      </w:r>
      <w:r>
        <w:t>pod</w:t>
      </w:r>
      <w:r>
        <w:rPr>
          <w:spacing w:val="15"/>
        </w:rPr>
        <w:t xml:space="preserve"> </w:t>
      </w:r>
      <w:r>
        <w:t>adresem:</w:t>
      </w:r>
      <w:r>
        <w:rPr>
          <w:spacing w:val="17"/>
        </w:rPr>
        <w:t xml:space="preserve"> </w:t>
      </w:r>
      <w:r>
        <w:t>ul.</w:t>
      </w:r>
      <w:r>
        <w:rPr>
          <w:spacing w:val="18"/>
        </w:rPr>
        <w:t xml:space="preserve"> </w:t>
      </w:r>
      <w:r>
        <w:t>Sokolska</w:t>
      </w:r>
      <w:r>
        <w:rPr>
          <w:spacing w:val="18"/>
        </w:rPr>
        <w:t xml:space="preserve"> </w:t>
      </w:r>
      <w:r>
        <w:t>13,</w:t>
      </w:r>
      <w:r>
        <w:rPr>
          <w:spacing w:val="18"/>
        </w:rPr>
        <w:t xml:space="preserve"> </w:t>
      </w:r>
      <w:r>
        <w:t>30-510</w:t>
      </w:r>
      <w:r>
        <w:rPr>
          <w:spacing w:val="17"/>
        </w:rPr>
        <w:t xml:space="preserve"> </w:t>
      </w:r>
      <w:r>
        <w:t>Kraków</w:t>
      </w:r>
      <w:r>
        <w:rPr>
          <w:spacing w:val="17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t>poprzez</w:t>
      </w:r>
      <w:r>
        <w:rPr>
          <w:spacing w:val="18"/>
        </w:rPr>
        <w:t xml:space="preserve"> </w:t>
      </w:r>
      <w:r>
        <w:t>email:</w:t>
      </w:r>
      <w:r>
        <w:rPr>
          <w:spacing w:val="17"/>
        </w:rPr>
        <w:t xml:space="preserve"> </w:t>
      </w:r>
      <w:hyperlink r:id="rId9">
        <w:r>
          <w:rPr>
            <w:color w:val="0562C1"/>
            <w:u w:val="single" w:color="0562C1"/>
          </w:rPr>
          <w:t>sekretariat@ckpodgorza.pl</w:t>
        </w:r>
      </w:hyperlink>
      <w:r>
        <w:rPr>
          <w:color w:val="0562C1"/>
          <w:spacing w:val="40"/>
        </w:rPr>
        <w:t xml:space="preserve"> </w:t>
      </w:r>
      <w:r>
        <w:t>i telefonicznie pod numerem telefonu 12 656 36 70.</w:t>
      </w:r>
    </w:p>
    <w:p w14:paraId="6D49FAC5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442"/>
        </w:tabs>
        <w:spacing w:line="240" w:lineRule="auto"/>
        <w:ind w:left="442" w:hanging="184"/>
      </w:pPr>
      <w:r>
        <w:t>INSPEKTOR</w:t>
      </w:r>
      <w:r>
        <w:rPr>
          <w:spacing w:val="-5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4A265958" w14:textId="77777777" w:rsidR="008960D5" w:rsidRDefault="005763A0" w:rsidP="00FC6FAB">
      <w:pPr>
        <w:pStyle w:val="Tekstpodstawowy"/>
        <w:ind w:right="158"/>
        <w:jc w:val="both"/>
      </w:pPr>
      <w:r>
        <w:t xml:space="preserve">Administrator wyznaczył Inspektora Ochrony Danych, z którym można się kontaktować pod adresem e-mail: </w:t>
      </w:r>
      <w:hyperlink r:id="rId10">
        <w:r>
          <w:t>iod@ckpodgorza.pl</w:t>
        </w:r>
      </w:hyperlink>
      <w:r>
        <w:rPr>
          <w:u w:val="single"/>
        </w:rPr>
        <w:t xml:space="preserve"> lub tradycyjnie pisząc pod adres siedziby Administratora.</w:t>
      </w:r>
    </w:p>
    <w:p w14:paraId="3C3E4F86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487"/>
        </w:tabs>
        <w:spacing w:line="240" w:lineRule="auto"/>
        <w:ind w:left="487" w:hanging="229"/>
      </w:pPr>
      <w:r>
        <w:t>ŹRÓDŁO</w:t>
      </w:r>
      <w:r>
        <w:rPr>
          <w:spacing w:val="-5"/>
        </w:rPr>
        <w:t xml:space="preserve"> </w:t>
      </w:r>
      <w:r>
        <w:t>POZYSKANIA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3D7D9741" w14:textId="77777777" w:rsidR="008960D5" w:rsidRDefault="005763A0" w:rsidP="00FC6FAB">
      <w:pPr>
        <w:pStyle w:val="Tekstpodstawowy"/>
        <w:ind w:right="155"/>
        <w:jc w:val="both"/>
      </w:pPr>
      <w:r>
        <w:t>Dane osobowe pozyskaliśmy bezpośrednio od Pani/Pana, a w przypadku kiedy dane nie pochodzą od osoby, której te dane dotyczą są one pozyskane od kontrahenta, oferenta.</w:t>
      </w:r>
    </w:p>
    <w:p w14:paraId="16206EB5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500"/>
        </w:tabs>
        <w:spacing w:line="240" w:lineRule="auto"/>
        <w:ind w:left="500" w:hanging="242"/>
      </w:pPr>
      <w:r>
        <w:t>PODSTAWA</w:t>
      </w:r>
      <w:r>
        <w:rPr>
          <w:spacing w:val="-5"/>
        </w:rPr>
        <w:t xml:space="preserve"> </w:t>
      </w:r>
      <w:r>
        <w:t>PRAWNA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7543E447" w14:textId="77777777" w:rsidR="008960D5" w:rsidRDefault="005763A0" w:rsidP="00FC6FAB">
      <w:pPr>
        <w:pStyle w:val="Tekstpodstawowy"/>
        <w:jc w:val="both"/>
      </w:pP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pozyskane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złożonych</w:t>
      </w:r>
      <w:r>
        <w:rPr>
          <w:spacing w:val="-2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celu:</w:t>
      </w:r>
    </w:p>
    <w:p w14:paraId="48995F6B" w14:textId="77777777" w:rsidR="008960D5" w:rsidRDefault="005763A0" w:rsidP="00FC6FAB">
      <w:pPr>
        <w:pStyle w:val="Akapitzlist"/>
        <w:numPr>
          <w:ilvl w:val="0"/>
          <w:numId w:val="1"/>
        </w:numPr>
        <w:tabs>
          <w:tab w:val="left" w:pos="350"/>
        </w:tabs>
        <w:spacing w:line="240" w:lineRule="auto"/>
        <w:ind w:right="154" w:firstLine="0"/>
        <w:jc w:val="both"/>
        <w:rPr>
          <w:sz w:val="18"/>
        </w:rPr>
      </w:pPr>
      <w:r>
        <w:rPr>
          <w:sz w:val="18"/>
        </w:rPr>
        <w:t>wyłonienia</w:t>
      </w:r>
      <w:r>
        <w:rPr>
          <w:spacing w:val="-5"/>
          <w:sz w:val="18"/>
        </w:rPr>
        <w:t xml:space="preserve"> </w:t>
      </w:r>
      <w:r>
        <w:rPr>
          <w:sz w:val="18"/>
        </w:rPr>
        <w:t>wykonawców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realizację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5"/>
          <w:sz w:val="18"/>
        </w:rPr>
        <w:t xml:space="preserve"> </w:t>
      </w:r>
      <w:r>
        <w:rPr>
          <w:sz w:val="18"/>
        </w:rPr>
        <w:t>publicznego,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następnie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celu</w:t>
      </w:r>
      <w:r>
        <w:rPr>
          <w:spacing w:val="-6"/>
          <w:sz w:val="18"/>
        </w:rPr>
        <w:t xml:space="preserve"> </w:t>
      </w:r>
      <w:r>
        <w:rPr>
          <w:sz w:val="18"/>
        </w:rPr>
        <w:t>zawarcia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realizacji</w:t>
      </w:r>
      <w:r>
        <w:rPr>
          <w:spacing w:val="-5"/>
          <w:sz w:val="18"/>
        </w:rPr>
        <w:t xml:space="preserve"> </w:t>
      </w:r>
      <w:r>
        <w:rPr>
          <w:sz w:val="18"/>
        </w:rPr>
        <w:t>umowy</w:t>
      </w:r>
      <w:r>
        <w:rPr>
          <w:spacing w:val="-5"/>
          <w:sz w:val="18"/>
        </w:rPr>
        <w:t xml:space="preserve"> </w:t>
      </w:r>
      <w:r>
        <w:rPr>
          <w:sz w:val="18"/>
        </w:rPr>
        <w:t>(art.</w:t>
      </w:r>
      <w:r>
        <w:rPr>
          <w:spacing w:val="-5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ust.</w:t>
      </w:r>
      <w:r>
        <w:rPr>
          <w:spacing w:val="-5"/>
          <w:sz w:val="18"/>
        </w:rPr>
        <w:t xml:space="preserve"> </w:t>
      </w:r>
      <w:r>
        <w:rPr>
          <w:sz w:val="18"/>
        </w:rPr>
        <w:t>1 lit. b RODO),</w:t>
      </w:r>
    </w:p>
    <w:p w14:paraId="3EEE6DCE" w14:textId="77777777" w:rsidR="008960D5" w:rsidRDefault="005763A0" w:rsidP="00FC6FAB">
      <w:pPr>
        <w:pStyle w:val="Akapitzlist"/>
        <w:numPr>
          <w:ilvl w:val="0"/>
          <w:numId w:val="1"/>
        </w:numPr>
        <w:tabs>
          <w:tab w:val="left" w:pos="428"/>
        </w:tabs>
        <w:spacing w:line="240" w:lineRule="auto"/>
        <w:ind w:right="151" w:firstLine="0"/>
        <w:jc w:val="both"/>
        <w:rPr>
          <w:sz w:val="18"/>
        </w:rPr>
      </w:pPr>
      <w:r>
        <w:rPr>
          <w:sz w:val="18"/>
        </w:rPr>
        <w:t>wypełnienia obowiązków prawnych ciążących na Administratorze, w tym obowiązków podatkowych i</w:t>
      </w:r>
      <w:r>
        <w:rPr>
          <w:spacing w:val="-2"/>
          <w:sz w:val="18"/>
        </w:rPr>
        <w:t xml:space="preserve"> </w:t>
      </w:r>
      <w:r>
        <w:rPr>
          <w:sz w:val="18"/>
        </w:rPr>
        <w:t>księgowo- rachunkowych związanych z ewentualną realizacją umowy oraz innych obowiązków prawnych wynikających z realizacji zamówienia publicznego (podstawa prawna: art. 6 ust. 1 lit. c RODO),</w:t>
      </w:r>
    </w:p>
    <w:p w14:paraId="5BF73AD2" w14:textId="77777777" w:rsidR="008960D5" w:rsidRDefault="005763A0" w:rsidP="00FC6FAB">
      <w:pPr>
        <w:pStyle w:val="Akapitzlist"/>
        <w:numPr>
          <w:ilvl w:val="0"/>
          <w:numId w:val="1"/>
        </w:numPr>
        <w:tabs>
          <w:tab w:val="left" w:pos="384"/>
        </w:tabs>
        <w:spacing w:line="240" w:lineRule="auto"/>
        <w:ind w:right="154" w:firstLine="0"/>
        <w:jc w:val="both"/>
        <w:rPr>
          <w:sz w:val="18"/>
        </w:rPr>
      </w:pPr>
      <w:r>
        <w:rPr>
          <w:sz w:val="18"/>
        </w:rPr>
        <w:t>ewentualnego</w:t>
      </w:r>
      <w:r>
        <w:rPr>
          <w:spacing w:val="29"/>
          <w:sz w:val="18"/>
        </w:rPr>
        <w:t xml:space="preserve"> </w:t>
      </w:r>
      <w:r>
        <w:rPr>
          <w:sz w:val="18"/>
        </w:rPr>
        <w:t>ustalenia</w:t>
      </w:r>
      <w:r>
        <w:rPr>
          <w:spacing w:val="28"/>
          <w:sz w:val="18"/>
        </w:rPr>
        <w:t xml:space="preserve"> </w:t>
      </w:r>
      <w:r>
        <w:rPr>
          <w:sz w:val="18"/>
        </w:rPr>
        <w:t>lub</w:t>
      </w:r>
      <w:r>
        <w:rPr>
          <w:spacing w:val="27"/>
          <w:sz w:val="18"/>
        </w:rPr>
        <w:t xml:space="preserve"> </w:t>
      </w:r>
      <w:r>
        <w:rPr>
          <w:sz w:val="18"/>
        </w:rPr>
        <w:t>dochodzenia</w:t>
      </w:r>
      <w:r>
        <w:rPr>
          <w:spacing w:val="28"/>
          <w:sz w:val="18"/>
        </w:rPr>
        <w:t xml:space="preserve"> </w:t>
      </w:r>
      <w:r>
        <w:rPr>
          <w:sz w:val="18"/>
        </w:rPr>
        <w:t>roszczeń</w:t>
      </w:r>
      <w:r>
        <w:rPr>
          <w:spacing w:val="27"/>
          <w:sz w:val="18"/>
        </w:rPr>
        <w:t xml:space="preserve"> </w:t>
      </w:r>
      <w:r>
        <w:rPr>
          <w:sz w:val="18"/>
        </w:rPr>
        <w:t>lub</w:t>
      </w:r>
      <w:r>
        <w:rPr>
          <w:spacing w:val="27"/>
          <w:sz w:val="18"/>
        </w:rPr>
        <w:t xml:space="preserve"> </w:t>
      </w:r>
      <w:r>
        <w:rPr>
          <w:sz w:val="18"/>
        </w:rPr>
        <w:t>obrony</w:t>
      </w:r>
      <w:r>
        <w:rPr>
          <w:spacing w:val="26"/>
          <w:sz w:val="18"/>
        </w:rPr>
        <w:t xml:space="preserve"> </w:t>
      </w:r>
      <w:r>
        <w:rPr>
          <w:sz w:val="18"/>
        </w:rPr>
        <w:t>przed</w:t>
      </w:r>
      <w:r>
        <w:rPr>
          <w:spacing w:val="27"/>
          <w:sz w:val="18"/>
        </w:rPr>
        <w:t xml:space="preserve"> </w:t>
      </w:r>
      <w:r>
        <w:rPr>
          <w:sz w:val="18"/>
        </w:rPr>
        <w:t>roszczeniami</w:t>
      </w:r>
      <w:r>
        <w:rPr>
          <w:spacing w:val="28"/>
          <w:sz w:val="18"/>
        </w:rPr>
        <w:t xml:space="preserve"> </w:t>
      </w:r>
      <w:r>
        <w:rPr>
          <w:sz w:val="18"/>
        </w:rPr>
        <w:t>(podstawa</w:t>
      </w:r>
      <w:r>
        <w:rPr>
          <w:spacing w:val="26"/>
          <w:sz w:val="18"/>
        </w:rPr>
        <w:t xml:space="preserve"> </w:t>
      </w:r>
      <w:r>
        <w:rPr>
          <w:sz w:val="18"/>
        </w:rPr>
        <w:t>prawna:</w:t>
      </w:r>
      <w:r>
        <w:rPr>
          <w:spacing w:val="28"/>
          <w:sz w:val="18"/>
        </w:rPr>
        <w:t xml:space="preserve"> </w:t>
      </w:r>
      <w:r>
        <w:rPr>
          <w:sz w:val="18"/>
        </w:rPr>
        <w:t>art.</w:t>
      </w:r>
      <w:r>
        <w:rPr>
          <w:spacing w:val="28"/>
          <w:sz w:val="18"/>
        </w:rPr>
        <w:t xml:space="preserve"> </w:t>
      </w:r>
      <w:r>
        <w:rPr>
          <w:sz w:val="18"/>
        </w:rPr>
        <w:t>6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28"/>
          <w:sz w:val="18"/>
        </w:rPr>
        <w:t xml:space="preserve"> </w:t>
      </w:r>
      <w:r>
        <w:rPr>
          <w:sz w:val="18"/>
        </w:rPr>
        <w:t>1</w:t>
      </w:r>
      <w:r>
        <w:rPr>
          <w:spacing w:val="28"/>
          <w:sz w:val="18"/>
        </w:rPr>
        <w:t xml:space="preserve"> </w:t>
      </w:r>
      <w:r>
        <w:rPr>
          <w:sz w:val="18"/>
        </w:rPr>
        <w:t>lit. f RODO).</w:t>
      </w:r>
    </w:p>
    <w:p w14:paraId="369872F7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452"/>
        </w:tabs>
        <w:spacing w:line="240" w:lineRule="auto"/>
        <w:ind w:left="452" w:hanging="194"/>
        <w:jc w:val="both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117F3E0F" w14:textId="77777777" w:rsidR="008960D5" w:rsidRDefault="005763A0" w:rsidP="00FC6FAB">
      <w:pPr>
        <w:pStyle w:val="Tekstpodstawowy"/>
        <w:ind w:right="156"/>
        <w:jc w:val="both"/>
      </w:pPr>
      <w:r>
        <w:t>Odbiorcami Pani/Pana danych osobowych będą wyłącznie podmioty uprawnione do uzyskania danych osobowych na podstawie przepisów prawa.</w:t>
      </w:r>
    </w:p>
    <w:p w14:paraId="597C6E22" w14:textId="77777777" w:rsidR="008960D5" w:rsidRDefault="005763A0" w:rsidP="00FC6FAB">
      <w:pPr>
        <w:pStyle w:val="Tekstpodstawowy"/>
        <w:ind w:right="155"/>
        <w:jc w:val="both"/>
      </w:pPr>
      <w:r>
        <w:t>Pani/Pana dane mogą być ponadto przekazywane podmiotom przetwarzającym dane osobowe na zlecenie Administratora np.</w:t>
      </w:r>
      <w:r>
        <w:rPr>
          <w:spacing w:val="-11"/>
        </w:rPr>
        <w:t xml:space="preserve"> </w:t>
      </w:r>
      <w:r>
        <w:t>dostawcom</w:t>
      </w:r>
      <w:r>
        <w:rPr>
          <w:spacing w:val="-10"/>
        </w:rPr>
        <w:t xml:space="preserve"> </w:t>
      </w:r>
      <w:r>
        <w:t>usług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innym</w:t>
      </w:r>
      <w:r>
        <w:rPr>
          <w:spacing w:val="-10"/>
        </w:rPr>
        <w:t xml:space="preserve"> </w:t>
      </w:r>
      <w:r>
        <w:t>podmiotom</w:t>
      </w:r>
      <w:r>
        <w:rPr>
          <w:spacing w:val="-9"/>
        </w:rPr>
        <w:t xml:space="preserve"> </w:t>
      </w:r>
      <w:r>
        <w:t>przetwarzającym</w:t>
      </w:r>
      <w:r>
        <w:rPr>
          <w:spacing w:val="-10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określonych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Administratora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przy</w:t>
      </w:r>
      <w:r>
        <w:rPr>
          <w:spacing w:val="-9"/>
        </w:rPr>
        <w:t xml:space="preserve"> </w:t>
      </w:r>
      <w:r>
        <w:t>czym</w:t>
      </w:r>
      <w:r>
        <w:rPr>
          <w:spacing w:val="-10"/>
        </w:rPr>
        <w:t xml:space="preserve"> </w:t>
      </w:r>
      <w:r>
        <w:t>takie podmioty przetwarzają dane wyłącznie na podstawie umowy z Administratorem.</w:t>
      </w:r>
    </w:p>
    <w:p w14:paraId="159A0065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499"/>
        </w:tabs>
        <w:spacing w:line="240" w:lineRule="auto"/>
        <w:ind w:left="499" w:hanging="241"/>
        <w:jc w:val="both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14:paraId="500DE7B3" w14:textId="77777777" w:rsidR="008960D5" w:rsidRDefault="005763A0" w:rsidP="00FC6FAB">
      <w:pPr>
        <w:pStyle w:val="Tekstpodstawowy"/>
        <w:ind w:right="153"/>
        <w:jc w:val="both"/>
      </w:pPr>
      <w:r>
        <w:t>Dane osobowe od momentu pozyskania będą przechowywane przez okres wynikający z</w:t>
      </w:r>
      <w:r>
        <w:rPr>
          <w:spacing w:val="-2"/>
        </w:rPr>
        <w:t xml:space="preserve"> </w:t>
      </w:r>
      <w:r>
        <w:t>odpowiednich regulacji prawnych. Kryteria okresu przechowywania ustala się w oparciu o klasyfikację i kwalifikację dokumentacji w</w:t>
      </w:r>
      <w:r>
        <w:rPr>
          <w:spacing w:val="-1"/>
        </w:rPr>
        <w:t xml:space="preserve"> </w:t>
      </w:r>
      <w:r>
        <w:t>jednolitym rzeczowym wykazie akt Jednostki.</w:t>
      </w:r>
    </w:p>
    <w:p w14:paraId="407EA308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607"/>
        </w:tabs>
        <w:spacing w:line="240" w:lineRule="auto"/>
        <w:ind w:left="258" w:right="156" w:firstLine="0"/>
      </w:pPr>
      <w:r>
        <w:t>INFORMACJE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WYMOGU/DOBROWOLNOŚCI</w:t>
      </w:r>
      <w:r>
        <w:rPr>
          <w:spacing w:val="40"/>
        </w:rPr>
        <w:t xml:space="preserve"> </w:t>
      </w:r>
      <w:r>
        <w:t>PODANIA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KONSEKWENCJI</w:t>
      </w:r>
      <w:r>
        <w:rPr>
          <w:spacing w:val="40"/>
        </w:rPr>
        <w:t xml:space="preserve"> </w:t>
      </w:r>
      <w:r>
        <w:t>NIEPODANIA</w:t>
      </w:r>
      <w:r>
        <w:rPr>
          <w:spacing w:val="40"/>
        </w:rPr>
        <w:t xml:space="preserve"> </w:t>
      </w:r>
      <w:r>
        <w:t xml:space="preserve">DANYCH </w:t>
      </w:r>
      <w:r>
        <w:rPr>
          <w:spacing w:val="-2"/>
        </w:rPr>
        <w:t>OSOBOWYCH</w:t>
      </w:r>
    </w:p>
    <w:p w14:paraId="42F651E3" w14:textId="77777777" w:rsidR="008960D5" w:rsidRDefault="005763A0" w:rsidP="00FC6FAB">
      <w:pPr>
        <w:pStyle w:val="Tekstpodstawowy"/>
      </w:pPr>
      <w:r>
        <w:t>Podanie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</w:t>
      </w:r>
      <w:bookmarkStart w:id="0" w:name="_GoBack"/>
      <w:bookmarkEnd w:id="0"/>
      <w:r>
        <w:t>bowych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niezbędne</w:t>
      </w:r>
      <w:r>
        <w:rPr>
          <w:spacing w:val="-9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celów</w:t>
      </w:r>
      <w:r>
        <w:rPr>
          <w:spacing w:val="-7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IV,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niepodanie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skutkowało</w:t>
      </w:r>
      <w:r>
        <w:rPr>
          <w:spacing w:val="-7"/>
        </w:rPr>
        <w:t xml:space="preserve"> </w:t>
      </w:r>
      <w:r>
        <w:t>niemożnością rozpatrzenia oferty i zawarcia umowy.</w:t>
      </w:r>
    </w:p>
    <w:p w14:paraId="7EB05125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596"/>
        </w:tabs>
        <w:spacing w:line="240" w:lineRule="auto"/>
        <w:ind w:left="596" w:hanging="338"/>
      </w:pPr>
      <w:r>
        <w:t>PRAWA</w:t>
      </w:r>
      <w:r>
        <w:rPr>
          <w:spacing w:val="-3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 xml:space="preserve">DANE </w:t>
      </w:r>
      <w:r>
        <w:rPr>
          <w:spacing w:val="-2"/>
        </w:rPr>
        <w:t>DOTYCZĄ</w:t>
      </w:r>
    </w:p>
    <w:p w14:paraId="4D25F6EB" w14:textId="77777777" w:rsidR="008960D5" w:rsidRDefault="005763A0" w:rsidP="00FC6FAB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Pani/Pan</w:t>
      </w:r>
      <w:r>
        <w:rPr>
          <w:spacing w:val="-3"/>
        </w:rPr>
        <w:t xml:space="preserve"> </w:t>
      </w:r>
      <w:r>
        <w:t xml:space="preserve">prawo </w:t>
      </w:r>
      <w:r>
        <w:rPr>
          <w:spacing w:val="-5"/>
        </w:rPr>
        <w:t>do:</w:t>
      </w:r>
    </w:p>
    <w:p w14:paraId="447E8696" w14:textId="77777777" w:rsidR="008960D5" w:rsidRDefault="005763A0" w:rsidP="00FC6FAB">
      <w:pPr>
        <w:pStyle w:val="Akapitzlist"/>
        <w:numPr>
          <w:ilvl w:val="1"/>
          <w:numId w:val="2"/>
        </w:numPr>
        <w:tabs>
          <w:tab w:val="left" w:pos="443"/>
        </w:tabs>
        <w:spacing w:line="240" w:lineRule="auto"/>
        <w:ind w:left="443" w:hanging="185"/>
        <w:rPr>
          <w:sz w:val="18"/>
        </w:rPr>
      </w:pPr>
      <w:r>
        <w:rPr>
          <w:sz w:val="18"/>
        </w:rPr>
        <w:t>dostępu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treści</w:t>
      </w:r>
      <w:r>
        <w:rPr>
          <w:spacing w:val="-3"/>
          <w:sz w:val="18"/>
        </w:rPr>
        <w:t xml:space="preserve"> </w:t>
      </w:r>
      <w:r>
        <w:rPr>
          <w:sz w:val="18"/>
        </w:rPr>
        <w:t>swoich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osobowych,</w:t>
      </w:r>
    </w:p>
    <w:p w14:paraId="44FE13F0" w14:textId="77777777" w:rsidR="008960D5" w:rsidRDefault="005763A0" w:rsidP="00FC6FAB">
      <w:pPr>
        <w:pStyle w:val="Akapitzlist"/>
        <w:numPr>
          <w:ilvl w:val="1"/>
          <w:numId w:val="2"/>
        </w:numPr>
        <w:tabs>
          <w:tab w:val="left" w:pos="443"/>
        </w:tabs>
        <w:spacing w:line="240" w:lineRule="auto"/>
        <w:ind w:left="443" w:hanging="185"/>
        <w:rPr>
          <w:sz w:val="18"/>
        </w:rPr>
      </w:pPr>
      <w:r>
        <w:rPr>
          <w:sz w:val="18"/>
        </w:rPr>
        <w:t>sprostowania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danych,</w:t>
      </w:r>
    </w:p>
    <w:p w14:paraId="624FCA28" w14:textId="77777777" w:rsidR="008960D5" w:rsidRDefault="005763A0" w:rsidP="00FC6FAB">
      <w:pPr>
        <w:pStyle w:val="Akapitzlist"/>
        <w:numPr>
          <w:ilvl w:val="1"/>
          <w:numId w:val="2"/>
        </w:numPr>
        <w:tabs>
          <w:tab w:val="left" w:pos="443"/>
        </w:tabs>
        <w:spacing w:line="240" w:lineRule="auto"/>
        <w:ind w:left="443" w:hanging="185"/>
        <w:rPr>
          <w:sz w:val="18"/>
        </w:rPr>
      </w:pPr>
      <w:r>
        <w:rPr>
          <w:sz w:val="18"/>
        </w:rPr>
        <w:t>usunięcia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osobowych,</w:t>
      </w:r>
    </w:p>
    <w:p w14:paraId="2A0B56EB" w14:textId="77777777" w:rsidR="008960D5" w:rsidRDefault="005763A0" w:rsidP="00FC6FAB">
      <w:pPr>
        <w:pStyle w:val="Akapitzlist"/>
        <w:numPr>
          <w:ilvl w:val="1"/>
          <w:numId w:val="2"/>
        </w:numPr>
        <w:tabs>
          <w:tab w:val="left" w:pos="443"/>
        </w:tabs>
        <w:spacing w:line="240" w:lineRule="auto"/>
        <w:ind w:left="443" w:hanging="185"/>
        <w:rPr>
          <w:sz w:val="18"/>
        </w:rPr>
      </w:pPr>
      <w:r>
        <w:rPr>
          <w:sz w:val="18"/>
        </w:rPr>
        <w:t>ograniczenia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osobowych,</w:t>
      </w:r>
    </w:p>
    <w:p w14:paraId="10124EEA" w14:textId="77777777" w:rsidR="008960D5" w:rsidRDefault="005763A0" w:rsidP="00FC6FAB">
      <w:pPr>
        <w:pStyle w:val="Akapitzlist"/>
        <w:numPr>
          <w:ilvl w:val="1"/>
          <w:numId w:val="2"/>
        </w:numPr>
        <w:tabs>
          <w:tab w:val="left" w:pos="443"/>
        </w:tabs>
        <w:spacing w:line="240" w:lineRule="auto"/>
        <w:ind w:left="443" w:hanging="185"/>
        <w:rPr>
          <w:sz w:val="18"/>
        </w:rPr>
      </w:pPr>
      <w:r>
        <w:rPr>
          <w:sz w:val="18"/>
        </w:rPr>
        <w:t>przenoszenia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danych,</w:t>
      </w:r>
    </w:p>
    <w:p w14:paraId="296A1CCF" w14:textId="77777777" w:rsidR="008960D5" w:rsidRDefault="005763A0" w:rsidP="00FC6FAB">
      <w:pPr>
        <w:pStyle w:val="Akapitzlist"/>
        <w:numPr>
          <w:ilvl w:val="1"/>
          <w:numId w:val="2"/>
        </w:numPr>
        <w:tabs>
          <w:tab w:val="left" w:pos="443"/>
        </w:tabs>
        <w:spacing w:line="240" w:lineRule="auto"/>
        <w:ind w:left="443" w:hanging="185"/>
        <w:rPr>
          <w:sz w:val="18"/>
        </w:rPr>
      </w:pPr>
      <w:r>
        <w:rPr>
          <w:sz w:val="18"/>
        </w:rPr>
        <w:t>wyrażenia</w:t>
      </w:r>
      <w:r>
        <w:rPr>
          <w:spacing w:val="-4"/>
          <w:sz w:val="18"/>
        </w:rPr>
        <w:t xml:space="preserve"> </w:t>
      </w:r>
      <w:r>
        <w:rPr>
          <w:sz w:val="18"/>
        </w:rPr>
        <w:t>sprzeciwu</w:t>
      </w:r>
      <w:r>
        <w:rPr>
          <w:spacing w:val="-4"/>
          <w:sz w:val="18"/>
        </w:rPr>
        <w:t xml:space="preserve"> </w:t>
      </w:r>
      <w:r>
        <w:rPr>
          <w:sz w:val="18"/>
        </w:rPr>
        <w:t>wobec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danych</w:t>
      </w:r>
    </w:p>
    <w:p w14:paraId="66DFF4B5" w14:textId="77777777" w:rsidR="008960D5" w:rsidRDefault="005763A0" w:rsidP="00FC6FAB">
      <w:pPr>
        <w:pStyle w:val="Tekstpodstawowy"/>
      </w:pPr>
      <w:r>
        <w:t>-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zasadach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warunkach</w:t>
      </w:r>
      <w:r>
        <w:rPr>
          <w:spacing w:val="-2"/>
        </w:rPr>
        <w:t xml:space="preserve"> </w:t>
      </w:r>
      <w:r>
        <w:t>wynikających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4"/>
        </w:rPr>
        <w:t>RODO.</w:t>
      </w:r>
    </w:p>
    <w:p w14:paraId="38BBB6D8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492"/>
        </w:tabs>
        <w:spacing w:line="240" w:lineRule="auto"/>
        <w:ind w:left="492" w:hanging="234"/>
      </w:pPr>
      <w:r>
        <w:t>PRAWO</w:t>
      </w:r>
      <w:r>
        <w:rPr>
          <w:spacing w:val="-3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ORGANU</w:t>
      </w:r>
      <w:r>
        <w:rPr>
          <w:spacing w:val="-2"/>
        </w:rPr>
        <w:t xml:space="preserve"> NADZORCZEGO</w:t>
      </w:r>
    </w:p>
    <w:p w14:paraId="14625650" w14:textId="77777777" w:rsidR="008960D5" w:rsidRDefault="005763A0" w:rsidP="00FC6FAB">
      <w:pPr>
        <w:pStyle w:val="Tekstpodstawowy"/>
      </w:pPr>
      <w:r>
        <w:t>Posiada</w:t>
      </w:r>
      <w:r>
        <w:rPr>
          <w:spacing w:val="40"/>
        </w:rPr>
        <w:t xml:space="preserve"> </w:t>
      </w:r>
      <w:r>
        <w:t>Pani/Pan</w:t>
      </w:r>
      <w:r>
        <w:rPr>
          <w:spacing w:val="39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wniesienia</w:t>
      </w:r>
      <w:r>
        <w:rPr>
          <w:spacing w:val="40"/>
        </w:rPr>
        <w:t xml:space="preserve"> </w:t>
      </w:r>
      <w:r>
        <w:t>skargi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Prezesa</w:t>
      </w:r>
      <w:r>
        <w:rPr>
          <w:spacing w:val="40"/>
        </w:rPr>
        <w:t xml:space="preserve"> </w:t>
      </w:r>
      <w:r>
        <w:t>Urzędu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</w:t>
      </w:r>
      <w:r>
        <w:rPr>
          <w:spacing w:val="39"/>
        </w:rPr>
        <w:t xml:space="preserve"> </w:t>
      </w:r>
      <w:r>
        <w:t>Osobowych,</w:t>
      </w:r>
      <w:r>
        <w:rPr>
          <w:spacing w:val="40"/>
        </w:rPr>
        <w:t xml:space="preserve"> </w:t>
      </w:r>
      <w:r>
        <w:t>gdy</w:t>
      </w:r>
      <w:r>
        <w:rPr>
          <w:spacing w:val="40"/>
        </w:rPr>
        <w:t xml:space="preserve"> </w:t>
      </w:r>
      <w:r>
        <w:t>uzasadnione</w:t>
      </w:r>
      <w:r>
        <w:rPr>
          <w:spacing w:val="39"/>
        </w:rPr>
        <w:t xml:space="preserve"> </w:t>
      </w:r>
      <w:r>
        <w:t>jest,</w:t>
      </w:r>
      <w:r>
        <w:rPr>
          <w:spacing w:val="40"/>
        </w:rPr>
        <w:t xml:space="preserve"> </w:t>
      </w:r>
      <w:r>
        <w:t>że Pani/Pana dane osobowe przetwarzane są przez Administratora niezgodnie z przepisami RODO.</w:t>
      </w:r>
    </w:p>
    <w:p w14:paraId="1B95E660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444"/>
        </w:tabs>
        <w:spacing w:line="240" w:lineRule="auto"/>
        <w:ind w:left="444" w:hanging="186"/>
      </w:pPr>
      <w:r>
        <w:t>ZAUTOMATYZOWANE</w:t>
      </w:r>
      <w:r>
        <w:rPr>
          <w:spacing w:val="-2"/>
        </w:rPr>
        <w:t xml:space="preserve"> </w:t>
      </w:r>
      <w:r>
        <w:t>PODEJMOWANIE</w:t>
      </w:r>
      <w:r>
        <w:rPr>
          <w:spacing w:val="-2"/>
        </w:rPr>
        <w:t xml:space="preserve"> </w:t>
      </w:r>
      <w:r>
        <w:t>DECYZJI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rPr>
          <w:spacing w:val="-2"/>
        </w:rPr>
        <w:t>PROFILOWANIE</w:t>
      </w:r>
    </w:p>
    <w:p w14:paraId="60B3A3E6" w14:textId="77777777" w:rsidR="008960D5" w:rsidRDefault="005763A0" w:rsidP="00FC6FAB">
      <w:pPr>
        <w:pStyle w:val="Tekstpodstawowy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przedmiotem</w:t>
      </w:r>
      <w:r>
        <w:rPr>
          <w:spacing w:val="-2"/>
        </w:rPr>
        <w:t xml:space="preserve"> </w:t>
      </w:r>
      <w:r>
        <w:t>zautomatyzowanego</w:t>
      </w:r>
      <w:r>
        <w:rPr>
          <w:spacing w:val="-1"/>
        </w:rPr>
        <w:t xml:space="preserve"> </w:t>
      </w:r>
      <w:r>
        <w:t>podejmowania</w:t>
      </w:r>
      <w:r>
        <w:rPr>
          <w:spacing w:val="-3"/>
        </w:rPr>
        <w:t xml:space="preserve"> </w:t>
      </w:r>
      <w:r>
        <w:t>decyzji,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profilowania.</w:t>
      </w:r>
    </w:p>
    <w:p w14:paraId="66A3A324" w14:textId="77777777" w:rsidR="008960D5" w:rsidRDefault="005763A0" w:rsidP="00FC6FAB">
      <w:pPr>
        <w:pStyle w:val="Nagwek1"/>
        <w:numPr>
          <w:ilvl w:val="0"/>
          <w:numId w:val="2"/>
        </w:numPr>
        <w:tabs>
          <w:tab w:val="left" w:pos="492"/>
        </w:tabs>
        <w:spacing w:line="240" w:lineRule="auto"/>
        <w:ind w:left="492" w:hanging="234"/>
      </w:pPr>
      <w:r>
        <w:t>PRZEKAZYWANIE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TRZECIEGO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ORGANIZACJI</w:t>
      </w:r>
      <w:r>
        <w:rPr>
          <w:spacing w:val="-2"/>
        </w:rPr>
        <w:t xml:space="preserve"> MIĘDZYNARODOWEJ</w:t>
      </w:r>
    </w:p>
    <w:p w14:paraId="2EB68E32" w14:textId="77777777" w:rsidR="008960D5" w:rsidRDefault="005763A0" w:rsidP="00FC6FAB">
      <w:pPr>
        <w:pStyle w:val="Tekstpodstawowy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przekazywane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państwa</w:t>
      </w:r>
      <w:r>
        <w:rPr>
          <w:spacing w:val="-2"/>
        </w:rPr>
        <w:t xml:space="preserve"> </w:t>
      </w:r>
      <w:r>
        <w:t>trzeciego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organizacji</w:t>
      </w:r>
      <w:r>
        <w:rPr>
          <w:spacing w:val="-2"/>
        </w:rPr>
        <w:t xml:space="preserve"> międzynarodowej.</w:t>
      </w:r>
    </w:p>
    <w:p w14:paraId="2C79E025" w14:textId="77777777" w:rsidR="008960D5" w:rsidRDefault="008960D5" w:rsidP="00FC6FAB">
      <w:pPr>
        <w:pStyle w:val="Tekstpodstawowy"/>
        <w:ind w:left="0"/>
      </w:pPr>
    </w:p>
    <w:p w14:paraId="5A98A5F6" w14:textId="77777777" w:rsidR="008960D5" w:rsidRDefault="005763A0" w:rsidP="00FC6FAB">
      <w:pPr>
        <w:pStyle w:val="Nagwek1"/>
        <w:spacing w:line="240" w:lineRule="auto"/>
        <w:jc w:val="both"/>
      </w:pPr>
      <w:r>
        <w:t>Ponadto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t>kulturalnej</w:t>
      </w:r>
      <w:r>
        <w:rPr>
          <w:spacing w:val="-4"/>
        </w:rPr>
        <w:t xml:space="preserve"> </w:t>
      </w:r>
      <w:r>
        <w:t>skierowanej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małoletnich:</w:t>
      </w:r>
    </w:p>
    <w:p w14:paraId="2D23A2E3" w14:textId="77777777" w:rsidR="008960D5" w:rsidRDefault="005763A0" w:rsidP="00FC6FAB">
      <w:pPr>
        <w:pStyle w:val="Tekstpodstawowy"/>
        <w:ind w:right="155"/>
        <w:jc w:val="both"/>
      </w:pPr>
      <w:r>
        <w:t>Wykonawca będzie zobowiązany do zapoznania się z treścią art. 21 ustawy z dnia 13 maja 2016 r. o przeciwdziałaniu zagrożeniom przestępczością na tle seksualnym i ochronie małoletnich, z dokumentem określającym standardy ochrony małoletnich,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Polityką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Małoletnich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Kultury</w:t>
      </w:r>
      <w:r>
        <w:rPr>
          <w:spacing w:val="40"/>
        </w:rPr>
        <w:t xml:space="preserve"> </w:t>
      </w:r>
      <w:r>
        <w:t>Podgórza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Krakowie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stosowania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niego.</w:t>
      </w:r>
      <w:r>
        <w:rPr>
          <w:spacing w:val="80"/>
        </w:rPr>
        <w:t xml:space="preserve"> </w:t>
      </w:r>
      <w:r>
        <w:t xml:space="preserve">W przypadku osoby fizycznej przed dopuszczeniem do prowadzenia zajęć z małoletnimi Zleceniodawca ma obowiązek </w:t>
      </w:r>
      <w:r>
        <w:lastRenderedPageBreak/>
        <w:t>sprawdzenia jej w Rejestrze Sprawców Przestępstw na Tle Seksualnym –</w:t>
      </w:r>
      <w:r>
        <w:rPr>
          <w:spacing w:val="-1"/>
        </w:rPr>
        <w:t xml:space="preserve"> </w:t>
      </w:r>
      <w:r>
        <w:t>Rejestr z dostępem ograniczonym oraz w Rejestrze osób,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stosunku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Państwowa</w:t>
      </w:r>
      <w:r>
        <w:rPr>
          <w:spacing w:val="-7"/>
        </w:rPr>
        <w:t xml:space="preserve"> </w:t>
      </w:r>
      <w:r>
        <w:t>Komisja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spraw</w:t>
      </w:r>
      <w:r>
        <w:rPr>
          <w:spacing w:val="-6"/>
        </w:rPr>
        <w:t xml:space="preserve"> </w:t>
      </w:r>
      <w:r>
        <w:t>przeciwdziałania</w:t>
      </w:r>
      <w:r>
        <w:rPr>
          <w:spacing w:val="-7"/>
        </w:rPr>
        <w:t xml:space="preserve"> </w:t>
      </w:r>
      <w:r>
        <w:t>wykorzystaniu</w:t>
      </w:r>
      <w:r>
        <w:rPr>
          <w:spacing w:val="-8"/>
        </w:rPr>
        <w:t xml:space="preserve"> </w:t>
      </w:r>
      <w:r>
        <w:t>seksualnemu</w:t>
      </w:r>
      <w:r>
        <w:rPr>
          <w:spacing w:val="-8"/>
        </w:rPr>
        <w:t xml:space="preserve"> </w:t>
      </w:r>
      <w:r>
        <w:t>małoletnich</w:t>
      </w:r>
      <w:r>
        <w:rPr>
          <w:spacing w:val="-8"/>
        </w:rPr>
        <w:t xml:space="preserve"> </w:t>
      </w:r>
      <w:r>
        <w:t>poniżej lat 15 wydała postanowienie o wpisie do Rejestru.</w:t>
      </w:r>
    </w:p>
    <w:p w14:paraId="4B2CB41C" w14:textId="77777777" w:rsidR="008960D5" w:rsidRDefault="005763A0" w:rsidP="00FC6FAB">
      <w:pPr>
        <w:pStyle w:val="Tekstpodstawowy"/>
        <w:ind w:right="155"/>
        <w:jc w:val="both"/>
      </w:pPr>
      <w:r>
        <w:t>Wykonawca będzie zobowiązany do</w:t>
      </w:r>
      <w:r>
        <w:rPr>
          <w:spacing w:val="40"/>
        </w:rPr>
        <w:t xml:space="preserve"> </w:t>
      </w:r>
      <w:r>
        <w:t>oświadczenia i potwierdzenia,</w:t>
      </w:r>
      <w:r>
        <w:rPr>
          <w:spacing w:val="12"/>
        </w:rPr>
        <w:t xml:space="preserve"> </w:t>
      </w:r>
      <w:r>
        <w:t>że nie jest karany w</w:t>
      </w:r>
      <w:r>
        <w:rPr>
          <w:spacing w:val="12"/>
        </w:rPr>
        <w:t xml:space="preserve"> </w:t>
      </w:r>
      <w:r>
        <w:t>zakresie przestępstw</w:t>
      </w:r>
      <w:r>
        <w:rPr>
          <w:spacing w:val="12"/>
        </w:rPr>
        <w:t xml:space="preserve"> </w:t>
      </w:r>
      <w:r>
        <w:t>określonych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rozdziale</w:t>
      </w:r>
      <w:r>
        <w:rPr>
          <w:spacing w:val="-5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XXV</w:t>
      </w:r>
      <w:r>
        <w:rPr>
          <w:spacing w:val="-3"/>
        </w:rPr>
        <w:t xml:space="preserve"> </w:t>
      </w:r>
      <w:r>
        <w:t>Kodeksu</w:t>
      </w:r>
      <w:r>
        <w:rPr>
          <w:spacing w:val="-5"/>
        </w:rPr>
        <w:t xml:space="preserve"> </w:t>
      </w:r>
      <w:r>
        <w:t>karnego,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189a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207</w:t>
      </w:r>
      <w:r>
        <w:rPr>
          <w:spacing w:val="-4"/>
        </w:rPr>
        <w:t xml:space="preserve"> </w:t>
      </w:r>
      <w:r>
        <w:t>Kodeksu</w:t>
      </w:r>
      <w:r>
        <w:rPr>
          <w:spacing w:val="-5"/>
        </w:rPr>
        <w:t xml:space="preserve"> </w:t>
      </w:r>
      <w:r>
        <w:t>karnego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ustawie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przeciwdziałaniu</w:t>
      </w:r>
      <w:r>
        <w:rPr>
          <w:spacing w:val="-5"/>
        </w:rPr>
        <w:t xml:space="preserve"> </w:t>
      </w:r>
      <w:r>
        <w:t>narkomanii lub</w:t>
      </w:r>
      <w:r>
        <w:rPr>
          <w:spacing w:val="-1"/>
        </w:rPr>
        <w:t xml:space="preserve"> </w:t>
      </w:r>
      <w:r>
        <w:t>za odpowiadające</w:t>
      </w:r>
      <w:r>
        <w:rPr>
          <w:spacing w:val="-1"/>
        </w:rPr>
        <w:t xml:space="preserve"> </w:t>
      </w:r>
      <w:r>
        <w:t>tym przestępstwom czyny zabronione</w:t>
      </w:r>
      <w:r>
        <w:rPr>
          <w:spacing w:val="-1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w przepisach</w:t>
      </w:r>
      <w:r>
        <w:rPr>
          <w:spacing w:val="-1"/>
        </w:rPr>
        <w:t xml:space="preserve"> </w:t>
      </w:r>
      <w:r>
        <w:t>prawa obcego, na potwierdzenie</w:t>
      </w:r>
      <w:r>
        <w:rPr>
          <w:spacing w:val="-1"/>
        </w:rPr>
        <w:t xml:space="preserve"> </w:t>
      </w:r>
      <w:r>
        <w:t>czego zostanie</w:t>
      </w:r>
      <w:r>
        <w:rPr>
          <w:spacing w:val="-9"/>
        </w:rPr>
        <w:t xml:space="preserve"> </w:t>
      </w:r>
      <w:r>
        <w:t>poproszony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przedłożenie</w:t>
      </w:r>
      <w:r>
        <w:rPr>
          <w:spacing w:val="-9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Krajowego</w:t>
      </w:r>
      <w:r>
        <w:rPr>
          <w:spacing w:val="-10"/>
        </w:rPr>
        <w:t xml:space="preserve"> </w:t>
      </w:r>
      <w:r>
        <w:t>Rejestru</w:t>
      </w:r>
      <w:r>
        <w:rPr>
          <w:spacing w:val="-9"/>
        </w:rPr>
        <w:t xml:space="preserve"> </w:t>
      </w:r>
      <w:r>
        <w:t>Karnego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przestępstw</w:t>
      </w:r>
      <w:r>
        <w:rPr>
          <w:spacing w:val="-7"/>
        </w:rPr>
        <w:t xml:space="preserve"> </w:t>
      </w:r>
      <w:r>
        <w:t>określonych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rozdziale XIX i XXV Kodeksu karnego, w art. 189a i art. 207 Kodeksu karnego oraz w ustawie z dnia 29 lipca 2005 r. o przeciwdziałaniu narkomanii lub za odpowiadające tym przestępstwom czyny zabronione określone w przepisach prawa obcego.</w:t>
      </w:r>
    </w:p>
    <w:p w14:paraId="0D066141" w14:textId="77777777" w:rsidR="008960D5" w:rsidRDefault="005763A0" w:rsidP="00FC6FAB">
      <w:pPr>
        <w:pStyle w:val="Tekstpodstawowy"/>
        <w:ind w:right="152"/>
        <w:jc w:val="both"/>
      </w:pPr>
      <w:r>
        <w:t>W przypadku Wykonawcy, którą jest osoba prowadząca działalność gospodarczą lub osoba prawna powyższe dokumenty będą musiały zostać przedłożone Zleceniodawcy jako załączniki do umowy tj. informacje z ww. rejestrów dotyczące kierowanych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Wykonawcę</w:t>
      </w:r>
      <w:r>
        <w:rPr>
          <w:spacing w:val="-8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wskazane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Wykonawcę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umowie, stanowiące</w:t>
      </w:r>
      <w:r>
        <w:rPr>
          <w:spacing w:val="51"/>
        </w:rPr>
        <w:t xml:space="preserve"> </w:t>
      </w:r>
      <w:r>
        <w:t>potwierdzenie</w:t>
      </w:r>
      <w:r>
        <w:rPr>
          <w:spacing w:val="51"/>
        </w:rPr>
        <w:t xml:space="preserve"> </w:t>
      </w:r>
      <w:r>
        <w:t>zrealizowania</w:t>
      </w:r>
      <w:r>
        <w:rPr>
          <w:spacing w:val="52"/>
        </w:rPr>
        <w:t xml:space="preserve"> </w:t>
      </w:r>
      <w:r>
        <w:t>obowiązku,</w:t>
      </w:r>
      <w:r>
        <w:rPr>
          <w:spacing w:val="51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którym</w:t>
      </w:r>
      <w:r>
        <w:rPr>
          <w:spacing w:val="51"/>
        </w:rPr>
        <w:t xml:space="preserve"> </w:t>
      </w:r>
      <w:r>
        <w:t>mowa</w:t>
      </w:r>
      <w:r>
        <w:rPr>
          <w:spacing w:val="51"/>
        </w:rPr>
        <w:t xml:space="preserve"> </w:t>
      </w:r>
      <w:r>
        <w:t>w</w:t>
      </w:r>
      <w:r>
        <w:rPr>
          <w:spacing w:val="51"/>
        </w:rPr>
        <w:t xml:space="preserve"> </w:t>
      </w:r>
      <w:r>
        <w:t>art.</w:t>
      </w:r>
      <w:r>
        <w:rPr>
          <w:spacing w:val="52"/>
        </w:rPr>
        <w:t xml:space="preserve"> </w:t>
      </w:r>
      <w:r>
        <w:t>21</w:t>
      </w:r>
      <w:r>
        <w:rPr>
          <w:spacing w:val="52"/>
        </w:rPr>
        <w:t xml:space="preserve"> </w:t>
      </w:r>
      <w:r>
        <w:t>ust.</w:t>
      </w:r>
      <w:r>
        <w:rPr>
          <w:spacing w:val="52"/>
        </w:rPr>
        <w:t xml:space="preserve"> </w:t>
      </w:r>
      <w:r>
        <w:t>3</w:t>
      </w:r>
      <w:r>
        <w:rPr>
          <w:spacing w:val="52"/>
        </w:rPr>
        <w:t xml:space="preserve"> </w:t>
      </w:r>
      <w:r>
        <w:t>ustawy</w:t>
      </w:r>
      <w:r>
        <w:rPr>
          <w:spacing w:val="52"/>
        </w:rPr>
        <w:t xml:space="preserve"> </w:t>
      </w:r>
      <w:r>
        <w:t>z</w:t>
      </w:r>
      <w:r>
        <w:rPr>
          <w:spacing w:val="51"/>
        </w:rPr>
        <w:t xml:space="preserve"> </w:t>
      </w:r>
      <w:r>
        <w:t>dnia</w:t>
      </w:r>
      <w:r>
        <w:rPr>
          <w:spacing w:val="52"/>
        </w:rPr>
        <w:t xml:space="preserve"> </w:t>
      </w:r>
      <w:r>
        <w:t>13.05.2016</w:t>
      </w:r>
      <w:r>
        <w:rPr>
          <w:spacing w:val="52"/>
        </w:rPr>
        <w:t xml:space="preserve"> </w:t>
      </w:r>
      <w:r>
        <w:t>r. o przeciwdziałaniu zagrożeniom przestępczością na tle seksualnym i ochronie małoletnich.</w:t>
      </w:r>
    </w:p>
    <w:sectPr w:rsidR="008960D5" w:rsidSect="0021741E">
      <w:headerReference w:type="default" r:id="rId11"/>
      <w:footerReference w:type="default" r:id="rId12"/>
      <w:pgSz w:w="11910" w:h="16840"/>
      <w:pgMar w:top="1740" w:right="1260" w:bottom="1702" w:left="1160" w:header="74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DBE2B" w14:textId="77777777" w:rsidR="00DF56DD" w:rsidRDefault="00DF56DD">
      <w:r>
        <w:separator/>
      </w:r>
    </w:p>
  </w:endnote>
  <w:endnote w:type="continuationSeparator" w:id="0">
    <w:p w14:paraId="4DFFB092" w14:textId="77777777" w:rsidR="00DF56DD" w:rsidRDefault="00DF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4DEC0" w14:textId="1BC78B55" w:rsidR="0021741E" w:rsidRDefault="0021741E">
    <w:pPr>
      <w:pStyle w:val="Stopka"/>
    </w:pPr>
    <w:r>
      <w:pict w14:anchorId="2450E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4pt;height:65.25pt">
          <v:imagedata r:id="rId1" o:title="Projekt bez nazwy (1)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0FA8" w14:textId="77777777" w:rsidR="00DF56DD" w:rsidRDefault="00DF56DD">
      <w:r>
        <w:separator/>
      </w:r>
    </w:p>
  </w:footnote>
  <w:footnote w:type="continuationSeparator" w:id="0">
    <w:p w14:paraId="334AE909" w14:textId="77777777" w:rsidR="00DF56DD" w:rsidRDefault="00DF5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E96DB" w14:textId="276A002F" w:rsidR="008960D5" w:rsidRDefault="0021741E">
    <w:pPr>
      <w:pStyle w:val="Tekstpodstawowy"/>
      <w:spacing w:line="14" w:lineRule="auto"/>
      <w:ind w:left="0"/>
      <w:rPr>
        <w:sz w:val="20"/>
      </w:rPr>
    </w:pPr>
    <w:r>
      <w:rPr>
        <w:sz w:val="20"/>
      </w:rPr>
      <w:pict w14:anchorId="0B5104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pt;height:65.25pt">
          <v:imagedata r:id="rId1" o:title="FERS_RP_UE_RGB-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06E7"/>
    <w:multiLevelType w:val="hybridMultilevel"/>
    <w:tmpl w:val="3F843118"/>
    <w:lvl w:ilvl="0" w:tplc="4AEEF5AA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158B306A"/>
    <w:multiLevelType w:val="multilevel"/>
    <w:tmpl w:val="0B6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D3286"/>
    <w:multiLevelType w:val="multilevel"/>
    <w:tmpl w:val="D46A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E1963"/>
    <w:multiLevelType w:val="hybridMultilevel"/>
    <w:tmpl w:val="395AAD00"/>
    <w:lvl w:ilvl="0" w:tplc="35B0F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655D77"/>
    <w:multiLevelType w:val="multilevel"/>
    <w:tmpl w:val="BEA4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60EEE"/>
    <w:multiLevelType w:val="hybridMultilevel"/>
    <w:tmpl w:val="E5CA2826"/>
    <w:lvl w:ilvl="0" w:tplc="AB34630A">
      <w:start w:val="1"/>
      <w:numFmt w:val="decimal"/>
      <w:lvlText w:val="%1."/>
      <w:lvlJc w:val="left"/>
      <w:pPr>
        <w:ind w:left="541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784E98">
      <w:numFmt w:val="bullet"/>
      <w:lvlText w:val="•"/>
      <w:lvlJc w:val="left"/>
      <w:pPr>
        <w:ind w:left="1434" w:hanging="284"/>
      </w:pPr>
      <w:rPr>
        <w:rFonts w:hint="default"/>
        <w:lang w:val="pl-PL" w:eastAsia="en-US" w:bidi="ar-SA"/>
      </w:rPr>
    </w:lvl>
    <w:lvl w:ilvl="2" w:tplc="A5ECB74A">
      <w:numFmt w:val="bullet"/>
      <w:lvlText w:val="•"/>
      <w:lvlJc w:val="left"/>
      <w:pPr>
        <w:ind w:left="2329" w:hanging="284"/>
      </w:pPr>
      <w:rPr>
        <w:rFonts w:hint="default"/>
        <w:lang w:val="pl-PL" w:eastAsia="en-US" w:bidi="ar-SA"/>
      </w:rPr>
    </w:lvl>
    <w:lvl w:ilvl="3" w:tplc="3D4E656C">
      <w:numFmt w:val="bullet"/>
      <w:lvlText w:val="•"/>
      <w:lvlJc w:val="left"/>
      <w:pPr>
        <w:ind w:left="3223" w:hanging="284"/>
      </w:pPr>
      <w:rPr>
        <w:rFonts w:hint="default"/>
        <w:lang w:val="pl-PL" w:eastAsia="en-US" w:bidi="ar-SA"/>
      </w:rPr>
    </w:lvl>
    <w:lvl w:ilvl="4" w:tplc="6F1609CA">
      <w:numFmt w:val="bullet"/>
      <w:lvlText w:val="•"/>
      <w:lvlJc w:val="left"/>
      <w:pPr>
        <w:ind w:left="4118" w:hanging="284"/>
      </w:pPr>
      <w:rPr>
        <w:rFonts w:hint="default"/>
        <w:lang w:val="pl-PL" w:eastAsia="en-US" w:bidi="ar-SA"/>
      </w:rPr>
    </w:lvl>
    <w:lvl w:ilvl="5" w:tplc="F0163E5E">
      <w:numFmt w:val="bullet"/>
      <w:lvlText w:val="•"/>
      <w:lvlJc w:val="left"/>
      <w:pPr>
        <w:ind w:left="5013" w:hanging="284"/>
      </w:pPr>
      <w:rPr>
        <w:rFonts w:hint="default"/>
        <w:lang w:val="pl-PL" w:eastAsia="en-US" w:bidi="ar-SA"/>
      </w:rPr>
    </w:lvl>
    <w:lvl w:ilvl="6" w:tplc="2FAC6710">
      <w:numFmt w:val="bullet"/>
      <w:lvlText w:val="•"/>
      <w:lvlJc w:val="left"/>
      <w:pPr>
        <w:ind w:left="5907" w:hanging="284"/>
      </w:pPr>
      <w:rPr>
        <w:rFonts w:hint="default"/>
        <w:lang w:val="pl-PL" w:eastAsia="en-US" w:bidi="ar-SA"/>
      </w:rPr>
    </w:lvl>
    <w:lvl w:ilvl="7" w:tplc="626EA8DA">
      <w:numFmt w:val="bullet"/>
      <w:lvlText w:val="•"/>
      <w:lvlJc w:val="left"/>
      <w:pPr>
        <w:ind w:left="6802" w:hanging="284"/>
      </w:pPr>
      <w:rPr>
        <w:rFonts w:hint="default"/>
        <w:lang w:val="pl-PL" w:eastAsia="en-US" w:bidi="ar-SA"/>
      </w:rPr>
    </w:lvl>
    <w:lvl w:ilvl="8" w:tplc="336E6CC0">
      <w:numFmt w:val="bullet"/>
      <w:lvlText w:val="•"/>
      <w:lvlJc w:val="left"/>
      <w:pPr>
        <w:ind w:left="7697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6B062202"/>
    <w:multiLevelType w:val="hybridMultilevel"/>
    <w:tmpl w:val="986CCC04"/>
    <w:lvl w:ilvl="0" w:tplc="59325218">
      <w:start w:val="1"/>
      <w:numFmt w:val="upperRoman"/>
      <w:lvlText w:val="%1."/>
      <w:lvlJc w:val="left"/>
      <w:pPr>
        <w:ind w:left="395" w:hanging="13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DAEC9EA">
      <w:start w:val="1"/>
      <w:numFmt w:val="decimal"/>
      <w:lvlText w:val="%2)"/>
      <w:lvlJc w:val="left"/>
      <w:pPr>
        <w:ind w:left="445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9A7067E2">
      <w:numFmt w:val="bullet"/>
      <w:lvlText w:val="•"/>
      <w:lvlJc w:val="left"/>
      <w:pPr>
        <w:ind w:left="1445" w:hanging="188"/>
      </w:pPr>
      <w:rPr>
        <w:rFonts w:hint="default"/>
        <w:lang w:val="pl-PL" w:eastAsia="en-US" w:bidi="ar-SA"/>
      </w:rPr>
    </w:lvl>
    <w:lvl w:ilvl="3" w:tplc="D3F28196">
      <w:numFmt w:val="bullet"/>
      <w:lvlText w:val="•"/>
      <w:lvlJc w:val="left"/>
      <w:pPr>
        <w:ind w:left="2450" w:hanging="188"/>
      </w:pPr>
      <w:rPr>
        <w:rFonts w:hint="default"/>
        <w:lang w:val="pl-PL" w:eastAsia="en-US" w:bidi="ar-SA"/>
      </w:rPr>
    </w:lvl>
    <w:lvl w:ilvl="4" w:tplc="F2CAE69C">
      <w:numFmt w:val="bullet"/>
      <w:lvlText w:val="•"/>
      <w:lvlJc w:val="left"/>
      <w:pPr>
        <w:ind w:left="3455" w:hanging="188"/>
      </w:pPr>
      <w:rPr>
        <w:rFonts w:hint="default"/>
        <w:lang w:val="pl-PL" w:eastAsia="en-US" w:bidi="ar-SA"/>
      </w:rPr>
    </w:lvl>
    <w:lvl w:ilvl="5" w:tplc="8F762B6C">
      <w:numFmt w:val="bullet"/>
      <w:lvlText w:val="•"/>
      <w:lvlJc w:val="left"/>
      <w:pPr>
        <w:ind w:left="4460" w:hanging="188"/>
      </w:pPr>
      <w:rPr>
        <w:rFonts w:hint="default"/>
        <w:lang w:val="pl-PL" w:eastAsia="en-US" w:bidi="ar-SA"/>
      </w:rPr>
    </w:lvl>
    <w:lvl w:ilvl="6" w:tplc="2E0C0C46">
      <w:numFmt w:val="bullet"/>
      <w:lvlText w:val="•"/>
      <w:lvlJc w:val="left"/>
      <w:pPr>
        <w:ind w:left="5465" w:hanging="188"/>
      </w:pPr>
      <w:rPr>
        <w:rFonts w:hint="default"/>
        <w:lang w:val="pl-PL" w:eastAsia="en-US" w:bidi="ar-SA"/>
      </w:rPr>
    </w:lvl>
    <w:lvl w:ilvl="7" w:tplc="4A1802BA">
      <w:numFmt w:val="bullet"/>
      <w:lvlText w:val="•"/>
      <w:lvlJc w:val="left"/>
      <w:pPr>
        <w:ind w:left="6470" w:hanging="188"/>
      </w:pPr>
      <w:rPr>
        <w:rFonts w:hint="default"/>
        <w:lang w:val="pl-PL" w:eastAsia="en-US" w:bidi="ar-SA"/>
      </w:rPr>
    </w:lvl>
    <w:lvl w:ilvl="8" w:tplc="FC8051FC">
      <w:numFmt w:val="bullet"/>
      <w:lvlText w:val="•"/>
      <w:lvlJc w:val="left"/>
      <w:pPr>
        <w:ind w:left="7476" w:hanging="188"/>
      </w:pPr>
      <w:rPr>
        <w:rFonts w:hint="default"/>
        <w:lang w:val="pl-PL" w:eastAsia="en-US" w:bidi="ar-SA"/>
      </w:rPr>
    </w:lvl>
  </w:abstractNum>
  <w:abstractNum w:abstractNumId="7" w15:restartNumberingAfterBreak="0">
    <w:nsid w:val="76835C81"/>
    <w:multiLevelType w:val="hybridMultilevel"/>
    <w:tmpl w:val="BD2A8DA4"/>
    <w:lvl w:ilvl="0" w:tplc="532C1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D747B"/>
    <w:multiLevelType w:val="hybridMultilevel"/>
    <w:tmpl w:val="AAF4F920"/>
    <w:lvl w:ilvl="0" w:tplc="C7F0CC28">
      <w:numFmt w:val="bullet"/>
      <w:lvlText w:val="-"/>
      <w:lvlJc w:val="left"/>
      <w:pPr>
        <w:ind w:left="258" w:hanging="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A7CB70C">
      <w:numFmt w:val="bullet"/>
      <w:lvlText w:val="•"/>
      <w:lvlJc w:val="left"/>
      <w:pPr>
        <w:ind w:left="1182" w:hanging="94"/>
      </w:pPr>
      <w:rPr>
        <w:rFonts w:hint="default"/>
        <w:lang w:val="pl-PL" w:eastAsia="en-US" w:bidi="ar-SA"/>
      </w:rPr>
    </w:lvl>
    <w:lvl w:ilvl="2" w:tplc="D9E4BC98">
      <w:numFmt w:val="bullet"/>
      <w:lvlText w:val="•"/>
      <w:lvlJc w:val="left"/>
      <w:pPr>
        <w:ind w:left="2105" w:hanging="94"/>
      </w:pPr>
      <w:rPr>
        <w:rFonts w:hint="default"/>
        <w:lang w:val="pl-PL" w:eastAsia="en-US" w:bidi="ar-SA"/>
      </w:rPr>
    </w:lvl>
    <w:lvl w:ilvl="3" w:tplc="A5FA14A4">
      <w:numFmt w:val="bullet"/>
      <w:lvlText w:val="•"/>
      <w:lvlJc w:val="left"/>
      <w:pPr>
        <w:ind w:left="3027" w:hanging="94"/>
      </w:pPr>
      <w:rPr>
        <w:rFonts w:hint="default"/>
        <w:lang w:val="pl-PL" w:eastAsia="en-US" w:bidi="ar-SA"/>
      </w:rPr>
    </w:lvl>
    <w:lvl w:ilvl="4" w:tplc="18409A76">
      <w:numFmt w:val="bullet"/>
      <w:lvlText w:val="•"/>
      <w:lvlJc w:val="left"/>
      <w:pPr>
        <w:ind w:left="3950" w:hanging="94"/>
      </w:pPr>
      <w:rPr>
        <w:rFonts w:hint="default"/>
        <w:lang w:val="pl-PL" w:eastAsia="en-US" w:bidi="ar-SA"/>
      </w:rPr>
    </w:lvl>
    <w:lvl w:ilvl="5" w:tplc="2C9A8CC8">
      <w:numFmt w:val="bullet"/>
      <w:lvlText w:val="•"/>
      <w:lvlJc w:val="left"/>
      <w:pPr>
        <w:ind w:left="4873" w:hanging="94"/>
      </w:pPr>
      <w:rPr>
        <w:rFonts w:hint="default"/>
        <w:lang w:val="pl-PL" w:eastAsia="en-US" w:bidi="ar-SA"/>
      </w:rPr>
    </w:lvl>
    <w:lvl w:ilvl="6" w:tplc="7528EA00">
      <w:numFmt w:val="bullet"/>
      <w:lvlText w:val="•"/>
      <w:lvlJc w:val="left"/>
      <w:pPr>
        <w:ind w:left="5795" w:hanging="94"/>
      </w:pPr>
      <w:rPr>
        <w:rFonts w:hint="default"/>
        <w:lang w:val="pl-PL" w:eastAsia="en-US" w:bidi="ar-SA"/>
      </w:rPr>
    </w:lvl>
    <w:lvl w:ilvl="7" w:tplc="C65EA8C8">
      <w:numFmt w:val="bullet"/>
      <w:lvlText w:val="•"/>
      <w:lvlJc w:val="left"/>
      <w:pPr>
        <w:ind w:left="6718" w:hanging="94"/>
      </w:pPr>
      <w:rPr>
        <w:rFonts w:hint="default"/>
        <w:lang w:val="pl-PL" w:eastAsia="en-US" w:bidi="ar-SA"/>
      </w:rPr>
    </w:lvl>
    <w:lvl w:ilvl="8" w:tplc="96CC9858">
      <w:numFmt w:val="bullet"/>
      <w:lvlText w:val="•"/>
      <w:lvlJc w:val="left"/>
      <w:pPr>
        <w:ind w:left="7641" w:hanging="94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D5"/>
    <w:rsid w:val="0009031D"/>
    <w:rsid w:val="000B522D"/>
    <w:rsid w:val="001E2697"/>
    <w:rsid w:val="001F5B88"/>
    <w:rsid w:val="00210678"/>
    <w:rsid w:val="0021741E"/>
    <w:rsid w:val="002525F2"/>
    <w:rsid w:val="002F32F5"/>
    <w:rsid w:val="00344DBB"/>
    <w:rsid w:val="0035302C"/>
    <w:rsid w:val="005763A0"/>
    <w:rsid w:val="0064602B"/>
    <w:rsid w:val="00801B38"/>
    <w:rsid w:val="008960D5"/>
    <w:rsid w:val="009E3FBB"/>
    <w:rsid w:val="00AC7D1F"/>
    <w:rsid w:val="00BB74B8"/>
    <w:rsid w:val="00C80562"/>
    <w:rsid w:val="00CA69EF"/>
    <w:rsid w:val="00DF56DD"/>
    <w:rsid w:val="00F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02594"/>
  <w15:docId w15:val="{2861C987-F9C6-4C50-8A29-5570D4CD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line="219" w:lineRule="exact"/>
      <w:ind w:left="258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8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19" w:lineRule="exact"/>
      <w:ind w:left="540" w:hanging="282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agwek">
    <w:name w:val="header"/>
    <w:basedOn w:val="Normalny"/>
    <w:link w:val="NagwekZnak"/>
    <w:uiPriority w:val="99"/>
    <w:unhideWhenUsed/>
    <w:rsid w:val="00090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31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903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31D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09031D"/>
    <w:rPr>
      <w:rFonts w:ascii="Calibri" w:eastAsia="Calibri" w:hAnsi="Calibri" w:cs="Calibri"/>
      <w:lang w:val="pl-PL"/>
    </w:rPr>
  </w:style>
  <w:style w:type="paragraph" w:customStyle="1" w:styleId="ng-star-inserted">
    <w:name w:val="ng-star-inserted"/>
    <w:basedOn w:val="Normalny"/>
    <w:rsid w:val="00AC7D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1">
    <w:name w:val="ng-star-inserted1"/>
    <w:basedOn w:val="Domylnaczcionkaakapitu"/>
    <w:rsid w:val="00AC7D1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D1F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D1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41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kpodgorz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ckpodgor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kpodgorz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8BD3-41A7-49FD-8B6C-997EABFE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Konto Microsoft</cp:lastModifiedBy>
  <cp:revision>2</cp:revision>
  <cp:lastPrinted>2026-01-29T15:05:00Z</cp:lastPrinted>
  <dcterms:created xsi:type="dcterms:W3CDTF">2026-01-29T15:09:00Z</dcterms:created>
  <dcterms:modified xsi:type="dcterms:W3CDTF">2026-01-29T15:09:00Z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2025-03-09T00:00:00Z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D:20241203080401</vt:lpwstr>
  </property>
</Properties>
</file>